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128F" w:rsidRPr="00B35749" w:rsidRDefault="0016128F" w:rsidP="0016128F">
      <w:pPr>
        <w:ind w:left="5529" w:right="-1" w:firstLine="0"/>
        <w:rPr>
          <w:sz w:val="28"/>
          <w:szCs w:val="28"/>
        </w:rPr>
      </w:pPr>
      <w:bookmarkStart w:id="0" w:name="OLE_LINK19"/>
      <w:bookmarkStart w:id="1" w:name="OLE_LINK20"/>
      <w:bookmarkStart w:id="2" w:name="_Toc273554828"/>
      <w:bookmarkStart w:id="3" w:name="_Toc273558607"/>
      <w:r w:rsidRPr="00B35749">
        <w:rPr>
          <w:sz w:val="28"/>
          <w:szCs w:val="28"/>
        </w:rPr>
        <w:t>Приложение</w:t>
      </w:r>
    </w:p>
    <w:p w:rsidR="0016128F" w:rsidRPr="00B35749" w:rsidRDefault="0016128F" w:rsidP="0016128F">
      <w:pPr>
        <w:ind w:left="5529" w:right="-1" w:firstLine="0"/>
        <w:rPr>
          <w:sz w:val="28"/>
          <w:szCs w:val="28"/>
        </w:rPr>
      </w:pPr>
      <w:r w:rsidRPr="00B35749">
        <w:rPr>
          <w:sz w:val="28"/>
          <w:szCs w:val="28"/>
        </w:rPr>
        <w:t>к решению _____ сессии Совета муниципального образования</w:t>
      </w:r>
    </w:p>
    <w:p w:rsidR="0016128F" w:rsidRPr="00B35749" w:rsidRDefault="0016128F" w:rsidP="0016128F">
      <w:pPr>
        <w:ind w:left="5529" w:right="-1" w:firstLine="0"/>
        <w:rPr>
          <w:sz w:val="28"/>
          <w:szCs w:val="28"/>
        </w:rPr>
      </w:pPr>
      <w:r w:rsidRPr="00B35749">
        <w:rPr>
          <w:sz w:val="28"/>
          <w:szCs w:val="28"/>
        </w:rPr>
        <w:t>Темрюкский район_____ созыва</w:t>
      </w:r>
    </w:p>
    <w:p w:rsidR="0016128F" w:rsidRPr="00B35749" w:rsidRDefault="0016128F" w:rsidP="0016128F">
      <w:pPr>
        <w:ind w:left="5529" w:right="-1" w:firstLine="0"/>
        <w:rPr>
          <w:sz w:val="28"/>
          <w:szCs w:val="28"/>
        </w:rPr>
      </w:pPr>
      <w:r w:rsidRPr="00B35749">
        <w:rPr>
          <w:sz w:val="28"/>
          <w:szCs w:val="28"/>
        </w:rPr>
        <w:t>от ____________№_________</w:t>
      </w:r>
    </w:p>
    <w:p w:rsidR="0016128F" w:rsidRPr="00B35749" w:rsidRDefault="0016128F" w:rsidP="0016128F">
      <w:pPr>
        <w:ind w:left="5529" w:right="-1" w:firstLine="0"/>
        <w:rPr>
          <w:b/>
          <w:sz w:val="28"/>
          <w:szCs w:val="28"/>
        </w:rPr>
      </w:pPr>
    </w:p>
    <w:p w:rsidR="005B79F9" w:rsidRDefault="005B79F9" w:rsidP="005B79F9">
      <w:pPr>
        <w:ind w:firstLine="0"/>
        <w:jc w:val="center"/>
        <w:rPr>
          <w:b/>
          <w:bCs/>
          <w:sz w:val="32"/>
          <w:szCs w:val="32"/>
        </w:rPr>
      </w:pPr>
    </w:p>
    <w:p w:rsidR="005B79F9" w:rsidRPr="0073719E" w:rsidRDefault="005B79F9" w:rsidP="005B79F9">
      <w:pPr>
        <w:ind w:firstLine="0"/>
        <w:jc w:val="center"/>
        <w:rPr>
          <w:sz w:val="32"/>
          <w:szCs w:val="32"/>
        </w:rPr>
      </w:pPr>
    </w:p>
    <w:p w:rsidR="005B79F9" w:rsidRPr="0073719E" w:rsidRDefault="005B79F9" w:rsidP="005B79F9">
      <w:pPr>
        <w:ind w:firstLine="0"/>
        <w:jc w:val="center"/>
        <w:rPr>
          <w:sz w:val="32"/>
          <w:szCs w:val="32"/>
        </w:rPr>
      </w:pPr>
    </w:p>
    <w:p w:rsidR="005B79F9" w:rsidRPr="0073719E" w:rsidRDefault="005B79F9" w:rsidP="005B79F9">
      <w:pPr>
        <w:ind w:firstLine="0"/>
        <w:jc w:val="center"/>
        <w:rPr>
          <w:sz w:val="32"/>
          <w:szCs w:val="32"/>
        </w:rP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5B79F9" w:rsidRPr="0073719E" w:rsidRDefault="005B79F9" w:rsidP="005B79F9">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5B79F9" w:rsidRPr="0073719E" w:rsidRDefault="005B79F9" w:rsidP="005B79F9">
      <w:pPr>
        <w:ind w:firstLine="0"/>
        <w:jc w:val="center"/>
      </w:pPr>
    </w:p>
    <w:p w:rsidR="005B79F9" w:rsidRPr="0073719E" w:rsidRDefault="005B79F9" w:rsidP="005B79F9">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5B79F9" w:rsidRPr="0073719E" w:rsidRDefault="005B79F9" w:rsidP="005B79F9">
      <w:pPr>
        <w:suppressAutoHyphens/>
        <w:ind w:firstLine="0"/>
        <w:jc w:val="center"/>
        <w:rPr>
          <w:rFonts w:eastAsia="Times New Roman" w:cs="Times New Roman"/>
          <w:b/>
          <w:sz w:val="36"/>
          <w:szCs w:val="36"/>
          <w:lang w:eastAsia="ar-SA" w:bidi="en-US"/>
        </w:rPr>
      </w:pPr>
      <w:proofErr w:type="spellStart"/>
      <w:r>
        <w:rPr>
          <w:rFonts w:eastAsia="Times New Roman" w:cs="Times New Roman"/>
          <w:b/>
          <w:sz w:val="36"/>
          <w:szCs w:val="36"/>
          <w:lang w:eastAsia="ar-SA" w:bidi="en-US"/>
        </w:rPr>
        <w:t>Фонталовское</w:t>
      </w:r>
      <w:proofErr w:type="spellEnd"/>
      <w:r w:rsidRPr="0073719E">
        <w:rPr>
          <w:rFonts w:eastAsia="Times New Roman" w:cs="Times New Roman"/>
          <w:b/>
          <w:sz w:val="36"/>
          <w:szCs w:val="36"/>
          <w:lang w:eastAsia="ar-SA" w:bidi="en-US"/>
        </w:rPr>
        <w:t xml:space="preserve"> сельское поселение</w:t>
      </w:r>
    </w:p>
    <w:p w:rsidR="005B79F9" w:rsidRPr="0073719E" w:rsidRDefault="005B79F9" w:rsidP="005B79F9">
      <w:pPr>
        <w:suppressAutoHyphens/>
        <w:ind w:firstLine="0"/>
        <w:jc w:val="center"/>
        <w:rPr>
          <w:rFonts w:eastAsia="Times New Roman" w:cs="Times New Roman"/>
          <w:b/>
          <w:sz w:val="36"/>
          <w:szCs w:val="36"/>
          <w:lang w:eastAsia="ar-SA" w:bidi="en-US"/>
        </w:rPr>
      </w:pPr>
    </w:p>
    <w:p w:rsidR="005B79F9" w:rsidRPr="0073719E" w:rsidRDefault="005B79F9" w:rsidP="005B79F9">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5B79F9" w:rsidRPr="0073719E" w:rsidRDefault="005B79F9" w:rsidP="005B79F9">
      <w:pPr>
        <w:ind w:firstLine="0"/>
        <w:jc w:val="center"/>
        <w:rPr>
          <w:b/>
          <w:bCs/>
        </w:rPr>
      </w:pPr>
      <w:r w:rsidRPr="0073719E">
        <w:rPr>
          <w:b/>
          <w:bCs/>
        </w:rPr>
        <w:t>Краснодарского края</w:t>
      </w: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r>
        <w:t>2026</w:t>
      </w:r>
    </w:p>
    <w:p w:rsidR="005B79F9" w:rsidRDefault="005B79F9" w:rsidP="005B79F9">
      <w:pPr>
        <w:pStyle w:val="affffffff0"/>
        <w:spacing w:line="240" w:lineRule="auto"/>
        <w:ind w:firstLine="0"/>
        <w:jc w:val="center"/>
        <w:rPr>
          <w:b/>
        </w:rPr>
      </w:pPr>
      <w:bookmarkStart w:id="4" w:name="_Toc499029520"/>
      <w:bookmarkStart w:id="5" w:name="_Toc102052066"/>
      <w:bookmarkEnd w:id="0"/>
      <w:bookmarkEnd w:id="1"/>
      <w:r>
        <w:rPr>
          <w:b/>
        </w:rPr>
        <w:lastRenderedPageBreak/>
        <w:t>1. </w:t>
      </w:r>
      <w:r w:rsidRPr="00475115">
        <w:rPr>
          <w:b/>
        </w:rPr>
        <w:t>ОСНОВНАЯ ЧАСТЬ</w:t>
      </w:r>
      <w:bookmarkEnd w:id="4"/>
      <w:bookmarkEnd w:id="5"/>
    </w:p>
    <w:p w:rsidR="005B79F9" w:rsidRPr="00475115" w:rsidRDefault="005B79F9" w:rsidP="005B79F9">
      <w:pPr>
        <w:pStyle w:val="affffffff0"/>
        <w:spacing w:line="240" w:lineRule="auto"/>
        <w:ind w:firstLine="0"/>
        <w:jc w:val="center"/>
        <w:rPr>
          <w:b/>
        </w:rPr>
      </w:pPr>
    </w:p>
    <w:p w:rsidR="005B79F9" w:rsidRPr="00391900" w:rsidRDefault="005B79F9" w:rsidP="005B79F9">
      <w:pPr>
        <w:pStyle w:val="affffffff0"/>
        <w:spacing w:line="240" w:lineRule="auto"/>
        <w:ind w:firstLine="0"/>
        <w:jc w:val="center"/>
        <w:rPr>
          <w:b/>
        </w:rPr>
      </w:pPr>
      <w:bookmarkStart w:id="6" w:name="_Toc102052067"/>
      <w:r w:rsidRPr="00391900">
        <w:rPr>
          <w:b/>
        </w:rPr>
        <w:t>1.1. Общие положения</w:t>
      </w:r>
      <w:bookmarkEnd w:id="6"/>
    </w:p>
    <w:p w:rsidR="005B79F9" w:rsidRPr="00775538" w:rsidRDefault="005B79F9" w:rsidP="005B79F9">
      <w:pPr>
        <w:pStyle w:val="affffffff0"/>
        <w:spacing w:line="240" w:lineRule="auto"/>
        <w:ind w:firstLine="0"/>
        <w:jc w:val="center"/>
      </w:pPr>
    </w:p>
    <w:p w:rsidR="005B79F9" w:rsidRPr="0073719E" w:rsidRDefault="005B79F9" w:rsidP="005B79F9">
      <w:pPr>
        <w:pStyle w:val="aff8"/>
        <w:rPr>
          <w:lang w:val="ru-RU"/>
        </w:rPr>
      </w:pPr>
      <w:bookmarkStart w:id="7" w:name="OLE_LINK49"/>
      <w:bookmarkStart w:id="8" w:name="OLE_LINK50"/>
      <w:bookmarkStart w:id="9" w:name="OLE_LINK51"/>
      <w:bookmarkStart w:id="10" w:name="OLE_LINK52"/>
      <w:bookmarkStart w:id="11" w:name="OLE_LINK117"/>
      <w:bookmarkStart w:id="12" w:name="OLE_LINK118"/>
      <w:bookmarkStart w:id="13" w:name="OLE_LINK66"/>
      <w:bookmarkStart w:id="14" w:name="OLE_LINK67"/>
      <w:r w:rsidRPr="0073719E">
        <w:rPr>
          <w:lang w:val="ru-RU"/>
        </w:rPr>
        <w:t xml:space="preserve">Местные нормативы градостроительного проектирования муниципального образования </w:t>
      </w:r>
      <w:proofErr w:type="spellStart"/>
      <w:r>
        <w:rPr>
          <w:lang w:val="ru-RU"/>
        </w:rPr>
        <w:t>Фонталовское</w:t>
      </w:r>
      <w:proofErr w:type="spellEnd"/>
      <w:r w:rsidRPr="0073719E">
        <w:rPr>
          <w:lang w:val="ru-RU"/>
        </w:rPr>
        <w:t xml:space="preserve"> сельское поселение Темрюкского</w:t>
      </w:r>
      <w:r>
        <w:rPr>
          <w:lang w:val="ru-RU"/>
        </w:rPr>
        <w:t xml:space="preserve"> муниципального</w:t>
      </w:r>
      <w:r w:rsidRPr="0073719E">
        <w:rPr>
          <w:lang w:val="ru-RU"/>
        </w:rPr>
        <w:t xml:space="preserve"> района</w:t>
      </w:r>
      <w:r>
        <w:rPr>
          <w:lang w:val="ru-RU"/>
        </w:rPr>
        <w:t xml:space="preserve"> Краснодарского края</w:t>
      </w:r>
      <w:r w:rsidRPr="0073719E">
        <w:rPr>
          <w:lang w:val="ru-RU"/>
        </w:rPr>
        <w:t xml:space="preserve"> </w:t>
      </w:r>
      <w:bookmarkEnd w:id="7"/>
      <w:bookmarkEnd w:id="8"/>
      <w:bookmarkEnd w:id="9"/>
      <w:bookmarkEnd w:id="10"/>
      <w:bookmarkEnd w:id="11"/>
      <w:bookmarkEnd w:id="12"/>
      <w:r w:rsidRPr="0073719E">
        <w:rPr>
          <w:lang w:val="ru-RU"/>
        </w:rPr>
        <w:t xml:space="preserve">(далее также – МНГП МО </w:t>
      </w:r>
      <w:proofErr w:type="spellStart"/>
      <w:r>
        <w:rPr>
          <w:lang w:val="ru-RU"/>
        </w:rPr>
        <w:t>Фонталовское</w:t>
      </w:r>
      <w:proofErr w:type="spellEnd"/>
      <w:r w:rsidRPr="0073719E">
        <w:rPr>
          <w:lang w:val="ru-RU"/>
        </w:rPr>
        <w:t xml:space="preserve"> СП) разрабатываются в целях определения совокупности расчетных показателей минимально допустимого уровня обеспеченности населения муниципального образования </w:t>
      </w:r>
      <w:proofErr w:type="spellStart"/>
      <w:r>
        <w:rPr>
          <w:lang w:val="ru-RU"/>
        </w:rPr>
        <w:t>Фонталовское</w:t>
      </w:r>
      <w:proofErr w:type="spellEnd"/>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Краснодарского края </w:t>
      </w:r>
      <w:bookmarkStart w:id="15" w:name="_Hlk102041432"/>
      <w:r w:rsidRPr="0073719E">
        <w:rPr>
          <w:lang w:val="ru-RU"/>
        </w:rPr>
        <w:t xml:space="preserve">объектами местного значения сельского поселения </w:t>
      </w:r>
      <w:bookmarkEnd w:id="15"/>
      <w:r w:rsidRPr="0073719E">
        <w:rPr>
          <w:lang w:val="ru-RU"/>
        </w:rPr>
        <w:t>и расчетных показателей максимально допустимого уровня территориальной доступности таких объектов для населения сельского поселения.</w:t>
      </w:r>
    </w:p>
    <w:bookmarkEnd w:id="13"/>
    <w:bookmarkEnd w:id="14"/>
    <w:p w:rsidR="005B79F9" w:rsidRPr="0073719E" w:rsidRDefault="005B79F9" w:rsidP="005B79F9">
      <w:pPr>
        <w:pStyle w:val="aff8"/>
        <w:rPr>
          <w:lang w:val="ru-RU"/>
        </w:rPr>
      </w:pPr>
      <w:r w:rsidRPr="0073719E">
        <w:rPr>
          <w:lang w:val="ru-RU"/>
        </w:rPr>
        <w:t>При разработке</w:t>
      </w:r>
      <w:bookmarkStart w:id="16" w:name="OLE_LINK81"/>
      <w:r w:rsidRPr="0073719E">
        <w:rPr>
          <w:lang w:val="ru-RU"/>
        </w:rPr>
        <w:t xml:space="preserve"> </w:t>
      </w:r>
      <w:bookmarkEnd w:id="16"/>
      <w:r w:rsidRPr="0073719E">
        <w:rPr>
          <w:lang w:val="ru-RU"/>
        </w:rPr>
        <w:t xml:space="preserve">МНГП МО </w:t>
      </w:r>
      <w:proofErr w:type="spellStart"/>
      <w:r>
        <w:rPr>
          <w:lang w:val="ru-RU"/>
        </w:rPr>
        <w:t>Фонталовское</w:t>
      </w:r>
      <w:proofErr w:type="spellEnd"/>
      <w:r w:rsidRPr="0073719E">
        <w:rPr>
          <w:lang w:val="ru-RU"/>
        </w:rPr>
        <w:t xml:space="preserve"> СП решаются следующие </w:t>
      </w:r>
      <w:r w:rsidRPr="0073719E">
        <w:rPr>
          <w:i/>
          <w:lang w:val="ru-RU"/>
        </w:rPr>
        <w:t>задачи</w:t>
      </w:r>
      <w:r w:rsidRPr="0073719E">
        <w:rPr>
          <w:lang w:val="ru-RU"/>
        </w:rPr>
        <w:t>:</w:t>
      </w:r>
    </w:p>
    <w:p w:rsidR="005B79F9" w:rsidRPr="0073719E" w:rsidRDefault="005B79F9" w:rsidP="005B79F9">
      <w:pPr>
        <w:pStyle w:val="aff8"/>
        <w:rPr>
          <w:lang w:val="ru-RU" w:eastAsia="ru-RU"/>
        </w:rPr>
      </w:pPr>
      <w:r w:rsidRPr="0073719E">
        <w:rPr>
          <w:lang w:val="ru-RU"/>
        </w:rPr>
        <w:t xml:space="preserve">1) </w:t>
      </w:r>
      <w:r w:rsidRPr="0073719E">
        <w:rPr>
          <w:lang w:val="ru-RU" w:eastAsia="ru-RU"/>
        </w:rPr>
        <w:t xml:space="preserve">подготовка основной части </w:t>
      </w:r>
      <w:r w:rsidRPr="0073719E">
        <w:rPr>
          <w:lang w:val="ru-RU"/>
        </w:rPr>
        <w:t xml:space="preserve">МНГП МО </w:t>
      </w:r>
      <w:proofErr w:type="spellStart"/>
      <w:r>
        <w:rPr>
          <w:lang w:val="ru-RU"/>
        </w:rPr>
        <w:t>Фонталовское</w:t>
      </w:r>
      <w:proofErr w:type="spellEnd"/>
      <w:r w:rsidRPr="0073719E">
        <w:rPr>
          <w:lang w:val="ru-RU"/>
        </w:rPr>
        <w:t xml:space="preserve"> СП</w:t>
      </w:r>
      <w:r w:rsidRPr="0073719E">
        <w:rPr>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5B79F9" w:rsidRPr="0073719E" w:rsidRDefault="005B79F9" w:rsidP="005B79F9">
      <w:pPr>
        <w:rPr>
          <w:rFonts w:eastAsia="Times New Roman" w:cs="Times New Roman"/>
          <w:szCs w:val="24"/>
        </w:rPr>
      </w:pPr>
      <w:r w:rsidRPr="0073719E">
        <w:rPr>
          <w:rFonts w:eastAsia="Times New Roman" w:cs="Times New Roman"/>
          <w:szCs w:val="24"/>
        </w:rPr>
        <w:t xml:space="preserve">2) подготовка материалов по обоснованию расчетных показателей, содержащихся в основной части </w:t>
      </w:r>
      <w:r w:rsidRPr="0073719E">
        <w:t xml:space="preserve">МНГП МО </w:t>
      </w:r>
      <w:proofErr w:type="spellStart"/>
      <w:r>
        <w:t>Фонталовское</w:t>
      </w:r>
      <w:proofErr w:type="spellEnd"/>
      <w:r w:rsidRPr="0073719E">
        <w:t xml:space="preserve"> СП</w:t>
      </w:r>
      <w:r w:rsidRPr="0073719E">
        <w:rPr>
          <w:rFonts w:eastAsia="Times New Roman" w:cs="Times New Roman"/>
          <w:szCs w:val="24"/>
        </w:rPr>
        <w:t>;</w:t>
      </w:r>
    </w:p>
    <w:p w:rsidR="005B79F9" w:rsidRPr="0073719E" w:rsidRDefault="005B79F9" w:rsidP="005B79F9">
      <w:pPr>
        <w:rPr>
          <w:rFonts w:eastAsia="Times New Roman" w:cs="Times New Roman"/>
          <w:szCs w:val="24"/>
        </w:rPr>
      </w:pPr>
      <w:r w:rsidRPr="0073719E">
        <w:rPr>
          <w:rFonts w:eastAsia="Times New Roman" w:cs="Times New Roman"/>
          <w:szCs w:val="24"/>
        </w:rPr>
        <w:t xml:space="preserve">3) подготовка правил и области применения расчетных показателей, содержащихся в основной части </w:t>
      </w:r>
      <w:r w:rsidRPr="0073719E">
        <w:t xml:space="preserve">МНГП МО </w:t>
      </w:r>
      <w:proofErr w:type="spellStart"/>
      <w:r>
        <w:t>Фонталовское</w:t>
      </w:r>
      <w:proofErr w:type="spellEnd"/>
      <w:r w:rsidRPr="0073719E">
        <w:t xml:space="preserve"> СП</w:t>
      </w:r>
      <w:r w:rsidRPr="0073719E">
        <w:rPr>
          <w:rFonts w:eastAsia="Times New Roman" w:cs="Times New Roman"/>
          <w:szCs w:val="24"/>
        </w:rPr>
        <w:t>.</w:t>
      </w:r>
    </w:p>
    <w:p w:rsidR="005B79F9" w:rsidRPr="00653DA4" w:rsidRDefault="005B79F9" w:rsidP="005B79F9">
      <w:r w:rsidRPr="00653DA4">
        <w:rPr>
          <w:iCs/>
        </w:rPr>
        <w:t>Области нормирования</w:t>
      </w:r>
      <w:r w:rsidRPr="00653DA4">
        <w:t>, для которых нормативами градостроительного проектирования установлены расчетные показатели, включают в себя:</w:t>
      </w:r>
    </w:p>
    <w:p w:rsidR="005B79F9" w:rsidRDefault="005B79F9" w:rsidP="005B79F9">
      <w:r>
        <w:t>- </w:t>
      </w:r>
      <w:r w:rsidRPr="00653DA4">
        <w:t>электро-, тепло-, газо- и водоснабжени</w:t>
      </w:r>
      <w:r>
        <w:t>е</w:t>
      </w:r>
      <w:r w:rsidRPr="00653DA4">
        <w:t xml:space="preserve"> населения, водоотведени</w:t>
      </w:r>
      <w:r>
        <w:t>е</w:t>
      </w:r>
      <w:r w:rsidRPr="00653DA4">
        <w:t>;</w:t>
      </w:r>
    </w:p>
    <w:p w:rsidR="005B79F9" w:rsidRDefault="005B79F9" w:rsidP="005B79F9">
      <w:r>
        <w:t>- автомобильные</w:t>
      </w:r>
      <w:r w:rsidRPr="00391900">
        <w:t xml:space="preserve"> дорог</w:t>
      </w:r>
      <w:r>
        <w:t>и</w:t>
      </w:r>
      <w:r w:rsidRPr="00391900">
        <w:t xml:space="preserve"> местного значения и улично-дорожн</w:t>
      </w:r>
      <w:r>
        <w:t>ая</w:t>
      </w:r>
      <w:r w:rsidRPr="00391900">
        <w:t xml:space="preserve"> сет</w:t>
      </w:r>
      <w:r>
        <w:t>ь</w:t>
      </w:r>
      <w:r w:rsidRPr="00391900">
        <w:t>, транспортн</w:t>
      </w:r>
      <w:r>
        <w:t>ая инфраструктура;</w:t>
      </w:r>
    </w:p>
    <w:p w:rsidR="005B79F9" w:rsidRDefault="005B79F9" w:rsidP="005B79F9">
      <w:r>
        <w:t>- места</w:t>
      </w:r>
      <w:r w:rsidRPr="00CD26D0">
        <w:t xml:space="preserve"> хранения и парковки индивидуального автомобил</w:t>
      </w:r>
      <w:r>
        <w:t xml:space="preserve">ьного транспорта, </w:t>
      </w:r>
      <w:proofErr w:type="spellStart"/>
      <w:r>
        <w:t>приобъектные</w:t>
      </w:r>
      <w:proofErr w:type="spellEnd"/>
      <w:r>
        <w:t xml:space="preserve"> автостоянки</w:t>
      </w:r>
      <w:r w:rsidRPr="00CD26D0">
        <w:t>, в том числе для маломобильных групп населения</w:t>
      </w:r>
      <w:r>
        <w:t>;</w:t>
      </w:r>
    </w:p>
    <w:p w:rsidR="005B79F9" w:rsidRDefault="005B79F9" w:rsidP="005B79F9">
      <w:r>
        <w:t>- жилищное строительство;</w:t>
      </w:r>
    </w:p>
    <w:p w:rsidR="005B79F9" w:rsidRDefault="005B79F9" w:rsidP="005B79F9">
      <w:r>
        <w:t>- </w:t>
      </w:r>
      <w:r w:rsidRPr="004C0522">
        <w:t>благоустройств</w:t>
      </w:r>
      <w:r>
        <w:t>о</w:t>
      </w:r>
      <w:r w:rsidRPr="004C0522">
        <w:t xml:space="preserve"> и озеленени</w:t>
      </w:r>
      <w:r>
        <w:t>е</w:t>
      </w:r>
      <w:r w:rsidRPr="004C0522">
        <w:t xml:space="preserve"> территории</w:t>
      </w:r>
      <w:r>
        <w:t>;</w:t>
      </w:r>
    </w:p>
    <w:p w:rsidR="005B79F9" w:rsidRDefault="005B79F9" w:rsidP="005B79F9">
      <w:r>
        <w:t>- образование;</w:t>
      </w:r>
    </w:p>
    <w:p w:rsidR="005B79F9" w:rsidRDefault="005B79F9" w:rsidP="005B79F9">
      <w:r>
        <w:t>- </w:t>
      </w:r>
      <w:r w:rsidRPr="004C0522">
        <w:t>физическ</w:t>
      </w:r>
      <w:r>
        <w:t>ая культура и массовый спорт;</w:t>
      </w:r>
    </w:p>
    <w:p w:rsidR="005B79F9" w:rsidRPr="000C5782" w:rsidRDefault="005B79F9" w:rsidP="005B79F9">
      <w:r w:rsidRPr="000C5782">
        <w:t>- сбор и транспортировка отходов;</w:t>
      </w:r>
    </w:p>
    <w:p w:rsidR="005B79F9" w:rsidRDefault="005B79F9" w:rsidP="005B79F9">
      <w:pPr>
        <w:rPr>
          <w:highlight w:val="yellow"/>
        </w:rPr>
      </w:pPr>
      <w:r w:rsidRPr="000C5782">
        <w:t>- содержание мест захоронения;</w:t>
      </w:r>
    </w:p>
    <w:p w:rsidR="005B79F9" w:rsidRPr="002C2D4D" w:rsidRDefault="005B79F9" w:rsidP="005B79F9">
      <w:r w:rsidRPr="002C2D4D">
        <w:t>- культура;</w:t>
      </w:r>
    </w:p>
    <w:p w:rsidR="005B79F9" w:rsidRPr="00885467" w:rsidRDefault="005B79F9" w:rsidP="005B79F9">
      <w:r w:rsidRPr="002C2D4D">
        <w:t>- </w:t>
      </w:r>
      <w:r w:rsidRPr="00885467">
        <w:t>торговля, общественное питание, бытовое и коммунальное обслуживание;</w:t>
      </w:r>
    </w:p>
    <w:p w:rsidR="005B79F9" w:rsidRPr="00885467" w:rsidRDefault="005B79F9" w:rsidP="005B79F9">
      <w:r w:rsidRPr="00885467">
        <w:t>- деятельность органов местного самоуправления сельского поселения;</w:t>
      </w:r>
    </w:p>
    <w:p w:rsidR="005B79F9" w:rsidRPr="00885467" w:rsidRDefault="005B79F9" w:rsidP="005B79F9">
      <w:pPr>
        <w:rPr>
          <w:highlight w:val="yellow"/>
        </w:rPr>
      </w:pPr>
      <w:r w:rsidRPr="00885467">
        <w:t>- обеспечение первичных мер пожарной безопасности в границах населенных пунктов поселения.</w:t>
      </w:r>
    </w:p>
    <w:p w:rsidR="005B79F9" w:rsidRPr="0073719E" w:rsidRDefault="005B79F9" w:rsidP="005B79F9">
      <w:pPr>
        <w:rPr>
          <w:szCs w:val="24"/>
        </w:rPr>
      </w:pPr>
      <w:r w:rsidRPr="0073719E">
        <w:rPr>
          <w:szCs w:val="24"/>
        </w:rPr>
        <w:t xml:space="preserve">В качестве </w:t>
      </w:r>
      <w:r w:rsidRPr="00653DA4">
        <w:rPr>
          <w:szCs w:val="24"/>
        </w:rPr>
        <w:t xml:space="preserve">фактора </w:t>
      </w:r>
      <w:r w:rsidRPr="00653DA4">
        <w:rPr>
          <w:iCs/>
          <w:szCs w:val="24"/>
        </w:rPr>
        <w:t>дифференциации</w:t>
      </w:r>
      <w:r w:rsidRPr="00653DA4">
        <w:rPr>
          <w:szCs w:val="24"/>
        </w:rPr>
        <w:t xml:space="preserve"> (районирования</w:t>
      </w:r>
      <w:r w:rsidRPr="0073719E">
        <w:rPr>
          <w:szCs w:val="24"/>
        </w:rPr>
        <w:t xml:space="preserve">) проектируемой территории МО </w:t>
      </w:r>
      <w:proofErr w:type="spellStart"/>
      <w:r>
        <w:t>Фонталовское</w:t>
      </w:r>
      <w:proofErr w:type="spellEnd"/>
      <w:r w:rsidRPr="0073719E">
        <w:t xml:space="preserve"> сельское поселение </w:t>
      </w:r>
      <w:r w:rsidRPr="0073719E">
        <w:rPr>
          <w:szCs w:val="24"/>
        </w:rPr>
        <w:t>для установления значений расчетных показателей в МНГП определены:</w:t>
      </w:r>
    </w:p>
    <w:p w:rsidR="005B79F9" w:rsidRPr="0073719E" w:rsidRDefault="005B79F9" w:rsidP="005B79F9">
      <w:pPr>
        <w:pStyle w:val="affd"/>
        <w:numPr>
          <w:ilvl w:val="0"/>
          <w:numId w:val="39"/>
        </w:numPr>
      </w:pPr>
      <w:bookmarkStart w:id="17" w:name="_Hlk87978108"/>
      <w:r w:rsidRPr="0073719E">
        <w:t>вид (категория) населенных пунктов: сельские населенные пункты;</w:t>
      </w:r>
    </w:p>
    <w:p w:rsidR="005B79F9" w:rsidRPr="0073719E" w:rsidRDefault="005B79F9" w:rsidP="005B79F9">
      <w:pPr>
        <w:pStyle w:val="affd"/>
        <w:numPr>
          <w:ilvl w:val="0"/>
          <w:numId w:val="39"/>
        </w:numPr>
      </w:pPr>
      <w:r w:rsidRPr="0073719E">
        <w:t>численность населения населенных пунктов сельского поселения.</w:t>
      </w:r>
    </w:p>
    <w:bookmarkEnd w:id="17"/>
    <w:p w:rsidR="005B79F9" w:rsidRPr="0073719E" w:rsidRDefault="005B79F9" w:rsidP="005B79F9">
      <w:pPr>
        <w:rPr>
          <w:szCs w:val="24"/>
        </w:rPr>
      </w:pPr>
      <w:r w:rsidRPr="0073719E">
        <w:rPr>
          <w:szCs w:val="24"/>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proofErr w:type="spellStart"/>
      <w:r>
        <w:t>Фонталовское</w:t>
      </w:r>
      <w:proofErr w:type="spellEnd"/>
      <w:r w:rsidRPr="0073719E">
        <w:t xml:space="preserve"> сельское поселение Темрюкского </w:t>
      </w:r>
      <w:r>
        <w:t xml:space="preserve">муниципального </w:t>
      </w:r>
      <w:r w:rsidRPr="0073719E">
        <w:t>района</w:t>
      </w:r>
      <w:r>
        <w:t xml:space="preserve"> Краснодарского края</w:t>
      </w:r>
      <w:r w:rsidRPr="0073719E">
        <w:rPr>
          <w:szCs w:val="24"/>
        </w:rPr>
        <w:t>.</w:t>
      </w:r>
    </w:p>
    <w:p w:rsidR="005B79F9" w:rsidRPr="0073719E" w:rsidRDefault="005B79F9" w:rsidP="005B79F9">
      <w:pPr>
        <w:rPr>
          <w:szCs w:val="24"/>
        </w:rPr>
      </w:pPr>
    </w:p>
    <w:p w:rsidR="005B79F9" w:rsidRDefault="005B79F9" w:rsidP="005B79F9">
      <w:pPr>
        <w:pStyle w:val="affffffff0"/>
        <w:spacing w:line="240" w:lineRule="auto"/>
        <w:ind w:firstLine="0"/>
        <w:rPr>
          <w:b/>
        </w:rPr>
      </w:pPr>
      <w:bookmarkStart w:id="18" w:name="_Toc84513399"/>
      <w:bookmarkStart w:id="19" w:name="_Toc102052068"/>
    </w:p>
    <w:p w:rsidR="005B79F9" w:rsidRDefault="005B79F9" w:rsidP="005B79F9">
      <w:pPr>
        <w:pStyle w:val="affffffff0"/>
        <w:spacing w:line="240" w:lineRule="auto"/>
        <w:ind w:firstLine="0"/>
        <w:jc w:val="center"/>
        <w:rPr>
          <w:b/>
        </w:rPr>
      </w:pPr>
    </w:p>
    <w:p w:rsidR="005B79F9" w:rsidRDefault="005B79F9" w:rsidP="005B79F9">
      <w:pPr>
        <w:pStyle w:val="affffffff0"/>
        <w:spacing w:line="240" w:lineRule="auto"/>
        <w:ind w:firstLine="0"/>
        <w:jc w:val="center"/>
        <w:rPr>
          <w:b/>
        </w:rPr>
      </w:pPr>
    </w:p>
    <w:p w:rsidR="005B79F9" w:rsidRDefault="005B79F9" w:rsidP="005B79F9">
      <w:pPr>
        <w:pStyle w:val="affffffff0"/>
        <w:spacing w:line="240" w:lineRule="auto"/>
        <w:ind w:firstLine="0"/>
        <w:jc w:val="center"/>
        <w:rPr>
          <w:b/>
        </w:rPr>
      </w:pPr>
    </w:p>
    <w:p w:rsidR="005B79F9" w:rsidRPr="00391900" w:rsidRDefault="005B79F9" w:rsidP="005B79F9">
      <w:pPr>
        <w:pStyle w:val="affffffff0"/>
        <w:spacing w:line="240" w:lineRule="auto"/>
        <w:ind w:firstLine="0"/>
        <w:jc w:val="center"/>
        <w:rPr>
          <w:b/>
        </w:rPr>
      </w:pPr>
      <w:r w:rsidRPr="00391900">
        <w:rPr>
          <w:b/>
        </w:rPr>
        <w:t>1.2. Расчетные показатели для МНГП</w:t>
      </w:r>
      <w:bookmarkEnd w:id="18"/>
      <w:bookmarkEnd w:id="19"/>
    </w:p>
    <w:p w:rsidR="005B79F9" w:rsidRPr="00391900" w:rsidRDefault="005B79F9" w:rsidP="005B79F9">
      <w:pPr>
        <w:pStyle w:val="affffffff0"/>
        <w:spacing w:line="240" w:lineRule="auto"/>
        <w:ind w:firstLine="0"/>
        <w:jc w:val="center"/>
        <w:rPr>
          <w:b/>
        </w:rPr>
      </w:pPr>
    </w:p>
    <w:p w:rsidR="005B79F9" w:rsidRPr="00391900" w:rsidRDefault="005B79F9" w:rsidP="005B79F9">
      <w:pPr>
        <w:pStyle w:val="affffffff0"/>
        <w:spacing w:line="240" w:lineRule="auto"/>
        <w:ind w:firstLine="0"/>
        <w:jc w:val="center"/>
        <w:rPr>
          <w:b/>
        </w:rPr>
      </w:pPr>
      <w:bookmarkStart w:id="20" w:name="_Toc498361750"/>
      <w:bookmarkStart w:id="21" w:name="OLE_LINK253"/>
      <w:bookmarkStart w:id="22" w:name="OLE_LINK254"/>
      <w:bookmarkStart w:id="23" w:name="_Toc88055612"/>
      <w:bookmarkStart w:id="24" w:name="_Toc90363566"/>
      <w:bookmarkStart w:id="25" w:name="_Toc102052069"/>
      <w:bookmarkStart w:id="26" w:name="_Toc88499850"/>
      <w:bookmarkStart w:id="27" w:name="_Toc498361752"/>
      <w:bookmarkStart w:id="28" w:name="OLE_LINK792"/>
      <w:bookmarkStart w:id="29" w:name="OLE_LINK793"/>
      <w:bookmarkStart w:id="30" w:name="OLE_LINK183"/>
      <w:bookmarkStart w:id="31" w:name="OLE_LINK184"/>
      <w:r w:rsidRPr="00391900">
        <w:rPr>
          <w:b/>
        </w:rPr>
        <w:t xml:space="preserve">1.2.1. В области </w:t>
      </w:r>
      <w:bookmarkEnd w:id="20"/>
      <w:bookmarkEnd w:id="21"/>
      <w:bookmarkEnd w:id="22"/>
      <w:r w:rsidRPr="00391900">
        <w:rPr>
          <w:b/>
        </w:rPr>
        <w:t>электро-, тепло-, газо- и водоснабжения населения, водоотведения</w:t>
      </w:r>
      <w:bookmarkEnd w:id="23"/>
      <w:bookmarkEnd w:id="24"/>
      <w:bookmarkEnd w:id="25"/>
    </w:p>
    <w:p w:rsidR="005B79F9" w:rsidRDefault="005B79F9" w:rsidP="005B79F9">
      <w:pPr>
        <w:pStyle w:val="affffffff0"/>
        <w:spacing w:line="240" w:lineRule="auto"/>
      </w:pPr>
    </w:p>
    <w:p w:rsidR="005B79F9" w:rsidRDefault="005B79F9" w:rsidP="005B79F9">
      <w:pPr>
        <w:pStyle w:val="affffffff0"/>
        <w:spacing w:line="240" w:lineRule="auto"/>
      </w:pPr>
      <w:r>
        <w:t>1.2.1.1. </w:t>
      </w:r>
      <w:r w:rsidRPr="00653DA4">
        <w:t>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в области электро-, тепло-, газо- и водоснабжения населения, водоотведения</w:t>
      </w:r>
      <w:r>
        <w:t xml:space="preserve"> приведены в таблице 1.</w:t>
      </w:r>
    </w:p>
    <w:p w:rsidR="005B79F9" w:rsidRPr="00653DA4" w:rsidRDefault="005B79F9" w:rsidP="005B79F9">
      <w:pPr>
        <w:pStyle w:val="affffffff0"/>
        <w:spacing w:line="240" w:lineRule="auto"/>
        <w:jc w:val="right"/>
        <w:rPr>
          <w:b/>
          <w:i/>
          <w:strike/>
          <w:highlight w:val="yellow"/>
        </w:rPr>
      </w:pPr>
      <w:r w:rsidRPr="00653DA4">
        <w:rPr>
          <w:b/>
        </w:rPr>
        <w:t>Таблица 1</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614"/>
        <w:gridCol w:w="524"/>
        <w:gridCol w:w="610"/>
        <w:gridCol w:w="218"/>
        <w:gridCol w:w="633"/>
        <w:gridCol w:w="850"/>
      </w:tblGrid>
      <w:tr w:rsidR="005B79F9" w:rsidRPr="00416B4F" w:rsidTr="0016128F">
        <w:trPr>
          <w:tblHeader/>
        </w:trPr>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5B79F9" w:rsidRPr="00775538" w:rsidRDefault="005B79F9" w:rsidP="0016128F">
            <w:pPr>
              <w:pStyle w:val="aff8"/>
              <w:widowControl w:val="0"/>
              <w:ind w:firstLine="0"/>
              <w:jc w:val="center"/>
              <w:rPr>
                <w:b/>
                <w:i/>
                <w:sz w:val="20"/>
                <w:szCs w:val="20"/>
                <w:lang w:val="ru-RU"/>
              </w:rPr>
            </w:pPr>
            <w:r w:rsidRPr="00775538">
              <w:rPr>
                <w:b/>
                <w:i/>
                <w:sz w:val="20"/>
                <w:szCs w:val="20"/>
                <w:lang w:val="ru-RU"/>
              </w:rPr>
              <w:t>Наименование вида объекта</w:t>
            </w: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5B79F9" w:rsidRPr="00775538" w:rsidRDefault="005B79F9" w:rsidP="0016128F">
            <w:pPr>
              <w:pStyle w:val="aff8"/>
              <w:widowControl w:val="0"/>
              <w:ind w:firstLine="0"/>
              <w:jc w:val="center"/>
              <w:rPr>
                <w:b/>
                <w:i/>
                <w:sz w:val="20"/>
                <w:szCs w:val="20"/>
                <w:lang w:val="ru-RU"/>
              </w:rPr>
            </w:pPr>
            <w:r w:rsidRPr="00775538">
              <w:rPr>
                <w:b/>
                <w:i/>
                <w:sz w:val="20"/>
                <w:szCs w:val="20"/>
                <w:lang w:val="ru-RU"/>
              </w:rPr>
              <w:t>Тип расчетного показателя</w:t>
            </w:r>
          </w:p>
        </w:tc>
        <w:tc>
          <w:tcPr>
            <w:tcW w:w="15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5B79F9" w:rsidRPr="00775538" w:rsidRDefault="005B79F9" w:rsidP="0016128F">
            <w:pPr>
              <w:pStyle w:val="aff8"/>
              <w:widowControl w:val="0"/>
              <w:ind w:firstLine="0"/>
              <w:jc w:val="center"/>
              <w:rPr>
                <w:b/>
                <w:i/>
                <w:sz w:val="20"/>
                <w:szCs w:val="20"/>
                <w:lang w:val="ru-RU"/>
              </w:rPr>
            </w:pPr>
            <w:r w:rsidRPr="00775538">
              <w:rPr>
                <w:b/>
                <w:i/>
                <w:sz w:val="20"/>
                <w:szCs w:val="20"/>
                <w:lang w:val="ru-RU"/>
              </w:rPr>
              <w:t>Наименование расчетного показателя, единица измерения</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5B79F9" w:rsidRPr="00775538" w:rsidRDefault="005B79F9" w:rsidP="0016128F">
            <w:pPr>
              <w:pStyle w:val="aff8"/>
              <w:widowControl w:val="0"/>
              <w:ind w:firstLine="0"/>
              <w:jc w:val="center"/>
              <w:rPr>
                <w:sz w:val="20"/>
                <w:szCs w:val="20"/>
                <w:lang w:val="ru-RU"/>
              </w:rPr>
            </w:pPr>
            <w:r w:rsidRPr="00775538">
              <w:rPr>
                <w:b/>
                <w:i/>
                <w:sz w:val="20"/>
                <w:szCs w:val="20"/>
                <w:lang w:val="ru-RU"/>
              </w:rPr>
              <w:t>Значение расчетного показателя</w:t>
            </w:r>
          </w:p>
        </w:tc>
      </w:tr>
      <w:tr w:rsidR="005B79F9" w:rsidRPr="00416B4F" w:rsidTr="0016128F">
        <w:trPr>
          <w:trHeight w:val="542"/>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5B79F9" w:rsidRPr="00775538" w:rsidRDefault="005B79F9" w:rsidP="0016128F">
            <w:pPr>
              <w:pStyle w:val="aff8"/>
              <w:widowControl w:val="0"/>
              <w:ind w:firstLine="0"/>
              <w:jc w:val="left"/>
              <w:rPr>
                <w:sz w:val="20"/>
                <w:szCs w:val="20"/>
                <w:lang w:val="ru-RU"/>
              </w:rPr>
            </w:pPr>
            <w:r w:rsidRPr="00775538">
              <w:rPr>
                <w:sz w:val="20"/>
                <w:szCs w:val="20"/>
                <w:lang w:val="ru-RU"/>
              </w:rPr>
              <w:t>Объекты электроснабжения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left"/>
              <w:rPr>
                <w:sz w:val="20"/>
                <w:szCs w:val="20"/>
                <w:lang w:val="ru-RU"/>
              </w:rPr>
            </w:pPr>
            <w:r w:rsidRPr="00775538">
              <w:rPr>
                <w:sz w:val="20"/>
                <w:szCs w:val="20"/>
                <w:lang w:val="ru-RU"/>
              </w:rPr>
              <w:t xml:space="preserve">Объем электропотребления, кВт*ч/ чел. в год </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r w:rsidRPr="00775538">
              <w:rPr>
                <w:sz w:val="20"/>
                <w:szCs w:val="20"/>
                <w:lang w:val="ru-RU"/>
              </w:rPr>
              <w:t>без стационарных электроплит,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950</w:t>
            </w:r>
          </w:p>
        </w:tc>
      </w:tr>
      <w:tr w:rsidR="005B79F9" w:rsidRPr="00416B4F" w:rsidTr="0016128F">
        <w:trPr>
          <w:trHeight w:val="536"/>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1350</w:t>
            </w:r>
          </w:p>
        </w:tc>
      </w:tr>
      <w:tr w:rsidR="005B79F9" w:rsidRPr="00416B4F" w:rsidTr="0016128F">
        <w:trPr>
          <w:trHeight w:val="544"/>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r w:rsidRPr="00775538">
              <w:rPr>
                <w:sz w:val="20"/>
                <w:szCs w:val="20"/>
                <w:lang w:val="ru-RU"/>
              </w:rPr>
              <w:t>Использование максимума электрической нагрузки, ч/год</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r w:rsidRPr="00775538">
              <w:rPr>
                <w:sz w:val="20"/>
                <w:szCs w:val="20"/>
                <w:lang w:val="ru-RU"/>
              </w:rPr>
              <w:t>без стационарных 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4100</w:t>
            </w:r>
          </w:p>
        </w:tc>
      </w:tr>
      <w:tr w:rsidR="005B79F9" w:rsidRPr="00416B4F" w:rsidTr="0016128F">
        <w:trPr>
          <w:trHeight w:val="60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4400</w:t>
            </w:r>
          </w:p>
        </w:tc>
      </w:tr>
      <w:tr w:rsidR="005B79F9" w:rsidRPr="00416B4F" w:rsidTr="0016128F">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rPr>
            </w:pPr>
            <w:r w:rsidRPr="00775538">
              <w:rPr>
                <w:sz w:val="20"/>
                <w:szCs w:val="20"/>
                <w:lang w:val="ru-RU"/>
              </w:rPr>
              <w:t>Не нормируется</w:t>
            </w:r>
          </w:p>
        </w:tc>
      </w:tr>
      <w:tr w:rsidR="005B79F9" w:rsidRPr="00416B4F" w:rsidTr="0016128F">
        <w:trPr>
          <w:trHeight w:val="683"/>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r w:rsidRPr="00775538">
              <w:rPr>
                <w:sz w:val="20"/>
                <w:szCs w:val="20"/>
                <w:lang w:val="ru-RU"/>
              </w:rPr>
              <w:t>Объекты теплоснабжения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r w:rsidRPr="00775538">
              <w:rPr>
                <w:sz w:val="20"/>
                <w:szCs w:val="20"/>
                <w:lang w:val="ru-RU"/>
              </w:rPr>
              <w:t>Расход тепловой энергии на отопление и вентиляцию зданий, Вт/(</w:t>
            </w:r>
            <w:proofErr w:type="spellStart"/>
            <w:r w:rsidRPr="00775538">
              <w:rPr>
                <w:sz w:val="20"/>
                <w:szCs w:val="20"/>
                <w:lang w:val="ru-RU"/>
              </w:rPr>
              <w:t>куб.м</w:t>
            </w:r>
            <w:proofErr w:type="spellEnd"/>
            <w:r w:rsidRPr="00775538">
              <w:rPr>
                <w:sz w:val="20"/>
                <w:szCs w:val="20"/>
                <w:lang w:val="ru-RU"/>
              </w:rPr>
              <w:t>* °</w:t>
            </w:r>
            <w:r w:rsidRPr="00775538">
              <w:rPr>
                <w:sz w:val="20"/>
                <w:szCs w:val="20"/>
              </w:rPr>
              <w:t>C</w:t>
            </w:r>
            <w:r w:rsidRPr="00775538">
              <w:rPr>
                <w:sz w:val="20"/>
                <w:szCs w:val="20"/>
                <w:lang w:val="ru-RU"/>
              </w:rPr>
              <w:t>)</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для малоэтажных жилых одноквартирных зданий [2]</w:t>
            </w:r>
          </w:p>
        </w:tc>
      </w:tr>
      <w:tr w:rsidR="005B79F9" w:rsidRPr="00416B4F" w:rsidTr="0016128F">
        <w:trPr>
          <w:trHeight w:val="360"/>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площадь здания, кв. м</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количество этажей</w:t>
            </w:r>
          </w:p>
        </w:tc>
      </w:tr>
      <w:tr w:rsidR="005B79F9" w:rsidRPr="00416B4F" w:rsidTr="0016128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20"/>
                <w:szCs w:val="20"/>
                <w:lang w:val="ru-RU"/>
              </w:rPr>
            </w:pPr>
            <w:r w:rsidRPr="00775538">
              <w:rPr>
                <w:sz w:val="20"/>
                <w:szCs w:val="20"/>
                <w:lang w:val="ru-RU"/>
              </w:rPr>
              <w:t>1</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20"/>
                <w:szCs w:val="20"/>
                <w:lang w:val="ru-RU"/>
              </w:rPr>
            </w:pPr>
            <w:r w:rsidRPr="00775538">
              <w:rPr>
                <w:sz w:val="20"/>
                <w:szCs w:val="20"/>
                <w:lang w:val="ru-RU"/>
              </w:rPr>
              <w:t>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20"/>
                <w:szCs w:val="20"/>
                <w:lang w:val="ru-RU"/>
              </w:rPr>
            </w:pPr>
            <w:r w:rsidRPr="00775538">
              <w:rPr>
                <w:sz w:val="20"/>
                <w:szCs w:val="20"/>
                <w:lang w:val="ru-RU"/>
              </w:rPr>
              <w:t>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20"/>
                <w:szCs w:val="20"/>
                <w:lang w:val="ru-RU"/>
              </w:rPr>
            </w:pPr>
            <w:r w:rsidRPr="00775538">
              <w:rPr>
                <w:sz w:val="20"/>
                <w:szCs w:val="20"/>
                <w:lang w:val="ru-RU"/>
              </w:rPr>
              <w:t>4</w:t>
            </w:r>
          </w:p>
        </w:tc>
      </w:tr>
      <w:tr w:rsidR="005B79F9" w:rsidRPr="00416B4F" w:rsidTr="0016128F">
        <w:trPr>
          <w:trHeight w:val="34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50 и менее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0,579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w:t>
            </w:r>
          </w:p>
        </w:tc>
      </w:tr>
      <w:tr w:rsidR="005B79F9" w:rsidRPr="00416B4F" w:rsidTr="0016128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100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0,517</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0,558</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w:t>
            </w:r>
          </w:p>
        </w:tc>
      </w:tr>
      <w:tr w:rsidR="005B79F9" w:rsidRPr="00416B4F" w:rsidTr="0016128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150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0,455</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0,496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0,538</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w:t>
            </w:r>
          </w:p>
        </w:tc>
      </w:tr>
      <w:tr w:rsidR="005B79F9" w:rsidRPr="00416B4F" w:rsidTr="0016128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250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0,414</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0,434</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0,455</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0,476</w:t>
            </w:r>
          </w:p>
        </w:tc>
      </w:tr>
      <w:tr w:rsidR="005B79F9" w:rsidRPr="00416B4F" w:rsidTr="0016128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400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0,372</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0,372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0,393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0,414</w:t>
            </w:r>
          </w:p>
        </w:tc>
      </w:tr>
      <w:tr w:rsidR="005B79F9" w:rsidRPr="00416B4F" w:rsidTr="0016128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600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0,359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0,359</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0,359</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0,372</w:t>
            </w:r>
          </w:p>
        </w:tc>
      </w:tr>
      <w:tr w:rsidR="005B79F9" w:rsidRPr="00416B4F" w:rsidTr="0016128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1000 и более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0,336</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0,336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0,336</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0,336</w:t>
            </w:r>
          </w:p>
        </w:tc>
      </w:tr>
      <w:tr w:rsidR="005B79F9" w:rsidRPr="00416B4F" w:rsidTr="0016128F">
        <w:trPr>
          <w:trHeight w:val="493"/>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для многоквартирных жилых и общественных зданий</w:t>
            </w:r>
          </w:p>
        </w:tc>
      </w:tr>
      <w:tr w:rsidR="005B79F9" w:rsidRPr="00416B4F" w:rsidTr="0016128F">
        <w:trPr>
          <w:trHeight w:val="387"/>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типы зданий</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количество этажей</w:t>
            </w:r>
          </w:p>
        </w:tc>
      </w:tr>
      <w:tr w:rsidR="005B79F9" w:rsidRPr="00416B4F" w:rsidTr="0016128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p>
        </w:tc>
        <w:tc>
          <w:tcPr>
            <w:tcW w:w="567" w:type="dxa"/>
            <w:tcBorders>
              <w:top w:val="single" w:sz="12" w:space="0" w:color="000000" w:themeColor="text1"/>
              <w:left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20"/>
                <w:szCs w:val="20"/>
                <w:lang w:val="ru-RU"/>
              </w:rPr>
            </w:pPr>
            <w:r w:rsidRPr="00775538">
              <w:rPr>
                <w:sz w:val="20"/>
                <w:szCs w:val="20"/>
                <w:lang w:val="ru-RU"/>
              </w:rPr>
              <w:t>1</w:t>
            </w:r>
          </w:p>
        </w:tc>
        <w:tc>
          <w:tcPr>
            <w:tcW w:w="614" w:type="dxa"/>
            <w:tcBorders>
              <w:top w:val="single" w:sz="12" w:space="0" w:color="000000" w:themeColor="text1"/>
              <w:left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20"/>
                <w:szCs w:val="20"/>
                <w:lang w:val="ru-RU"/>
              </w:rPr>
            </w:pPr>
            <w:r w:rsidRPr="00775538">
              <w:rPr>
                <w:sz w:val="20"/>
                <w:szCs w:val="20"/>
                <w:lang w:val="ru-RU"/>
              </w:rPr>
              <w:t>2</w:t>
            </w:r>
          </w:p>
        </w:tc>
        <w:tc>
          <w:tcPr>
            <w:tcW w:w="524" w:type="dxa"/>
            <w:tcBorders>
              <w:top w:val="single" w:sz="12" w:space="0" w:color="000000" w:themeColor="text1"/>
              <w:left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20"/>
                <w:szCs w:val="20"/>
                <w:lang w:val="ru-RU"/>
              </w:rPr>
            </w:pPr>
            <w:r w:rsidRPr="00775538">
              <w:rPr>
                <w:sz w:val="20"/>
                <w:szCs w:val="20"/>
                <w:lang w:val="ru-RU"/>
              </w:rPr>
              <w:t>3</w:t>
            </w:r>
          </w:p>
        </w:tc>
        <w:tc>
          <w:tcPr>
            <w:tcW w:w="610" w:type="dxa"/>
            <w:tcBorders>
              <w:top w:val="single" w:sz="12" w:space="0" w:color="000000" w:themeColor="text1"/>
              <w:left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20"/>
                <w:szCs w:val="20"/>
                <w:lang w:val="ru-RU"/>
              </w:rPr>
            </w:pPr>
            <w:r w:rsidRPr="00775538">
              <w:rPr>
                <w:sz w:val="20"/>
                <w:szCs w:val="20"/>
                <w:lang w:val="ru-RU"/>
              </w:rPr>
              <w:t>4, 5</w:t>
            </w:r>
          </w:p>
        </w:tc>
        <w:tc>
          <w:tcPr>
            <w:tcW w:w="851" w:type="dxa"/>
            <w:gridSpan w:val="2"/>
            <w:tcBorders>
              <w:top w:val="single" w:sz="12" w:space="0" w:color="000000" w:themeColor="text1"/>
              <w:left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20"/>
                <w:szCs w:val="20"/>
                <w:lang w:val="ru-RU"/>
              </w:rPr>
            </w:pPr>
            <w:r w:rsidRPr="00775538">
              <w:rPr>
                <w:sz w:val="20"/>
                <w:szCs w:val="20"/>
                <w:lang w:val="ru-RU"/>
              </w:rPr>
              <w:t>6, 7</w:t>
            </w:r>
          </w:p>
        </w:tc>
        <w:tc>
          <w:tcPr>
            <w:tcW w:w="850" w:type="dxa"/>
            <w:tcBorders>
              <w:top w:val="single" w:sz="12" w:space="0" w:color="000000" w:themeColor="text1"/>
              <w:left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20"/>
                <w:szCs w:val="20"/>
                <w:lang w:val="ru-RU"/>
              </w:rPr>
            </w:pPr>
            <w:r w:rsidRPr="00775538">
              <w:rPr>
                <w:sz w:val="20"/>
                <w:szCs w:val="20"/>
                <w:lang w:val="ru-RU"/>
              </w:rPr>
              <w:t>8, 9</w:t>
            </w:r>
          </w:p>
        </w:tc>
      </w:tr>
      <w:tr w:rsidR="005B79F9" w:rsidRPr="00416B4F" w:rsidTr="0016128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r w:rsidRPr="00775538">
              <w:rPr>
                <w:sz w:val="20"/>
                <w:szCs w:val="20"/>
                <w:lang w:val="ru-RU"/>
              </w:rPr>
              <w:t>жилые, гостиницы, общежития</w:t>
            </w:r>
          </w:p>
        </w:tc>
        <w:tc>
          <w:tcPr>
            <w:tcW w:w="567" w:type="dxa"/>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18"/>
                <w:szCs w:val="18"/>
                <w:lang w:val="ru-RU"/>
              </w:rPr>
            </w:pPr>
            <w:r w:rsidRPr="00775538">
              <w:rPr>
                <w:sz w:val="18"/>
                <w:szCs w:val="18"/>
                <w:lang w:val="ru-RU"/>
              </w:rPr>
              <w:t>0,455</w:t>
            </w:r>
          </w:p>
        </w:tc>
        <w:tc>
          <w:tcPr>
            <w:tcW w:w="614" w:type="dxa"/>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18"/>
                <w:szCs w:val="18"/>
                <w:lang w:val="ru-RU"/>
              </w:rPr>
            </w:pPr>
            <w:r w:rsidRPr="00775538">
              <w:rPr>
                <w:sz w:val="18"/>
                <w:szCs w:val="18"/>
                <w:lang w:val="ru-RU"/>
              </w:rPr>
              <w:t>0,414</w:t>
            </w:r>
          </w:p>
        </w:tc>
        <w:tc>
          <w:tcPr>
            <w:tcW w:w="524" w:type="dxa"/>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18"/>
                <w:szCs w:val="18"/>
                <w:lang w:val="ru-RU"/>
              </w:rPr>
            </w:pPr>
            <w:r w:rsidRPr="00775538">
              <w:rPr>
                <w:sz w:val="18"/>
                <w:szCs w:val="18"/>
                <w:lang w:val="ru-RU"/>
              </w:rPr>
              <w:t>0,372</w:t>
            </w:r>
          </w:p>
        </w:tc>
        <w:tc>
          <w:tcPr>
            <w:tcW w:w="610" w:type="dxa"/>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18"/>
                <w:szCs w:val="18"/>
                <w:lang w:val="ru-RU"/>
              </w:rPr>
            </w:pPr>
            <w:r w:rsidRPr="00775538">
              <w:rPr>
                <w:sz w:val="18"/>
                <w:szCs w:val="18"/>
                <w:lang w:val="ru-RU"/>
              </w:rPr>
              <w:t>0,336</w:t>
            </w:r>
          </w:p>
        </w:tc>
        <w:tc>
          <w:tcPr>
            <w:tcW w:w="850" w:type="dxa"/>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18"/>
                <w:szCs w:val="18"/>
                <w:lang w:val="ru-RU"/>
              </w:rPr>
            </w:pPr>
            <w:r w:rsidRPr="00775538">
              <w:rPr>
                <w:sz w:val="18"/>
                <w:szCs w:val="18"/>
                <w:lang w:val="ru-RU"/>
              </w:rPr>
              <w:t>0,319</w:t>
            </w:r>
          </w:p>
        </w:tc>
      </w:tr>
      <w:tr w:rsidR="005B79F9" w:rsidRPr="00416B4F" w:rsidTr="0016128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r w:rsidRPr="00775538">
              <w:rPr>
                <w:sz w:val="20"/>
                <w:szCs w:val="20"/>
                <w:lang w:val="ru-RU"/>
              </w:rPr>
              <w:t xml:space="preserve">общественные, кроме перечисленных ниже </w:t>
            </w:r>
          </w:p>
        </w:tc>
        <w:tc>
          <w:tcPr>
            <w:tcW w:w="567" w:type="dxa"/>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18"/>
                <w:szCs w:val="18"/>
                <w:lang w:val="ru-RU"/>
              </w:rPr>
            </w:pPr>
            <w:r w:rsidRPr="00775538">
              <w:rPr>
                <w:sz w:val="18"/>
                <w:szCs w:val="18"/>
                <w:lang w:val="ru-RU"/>
              </w:rPr>
              <w:t>0,487</w:t>
            </w:r>
          </w:p>
        </w:tc>
        <w:tc>
          <w:tcPr>
            <w:tcW w:w="614" w:type="dxa"/>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18"/>
                <w:szCs w:val="18"/>
                <w:lang w:val="ru-RU"/>
              </w:rPr>
            </w:pPr>
            <w:r w:rsidRPr="00775538">
              <w:rPr>
                <w:sz w:val="18"/>
                <w:szCs w:val="18"/>
                <w:lang w:val="ru-RU"/>
              </w:rPr>
              <w:t>0,440</w:t>
            </w:r>
          </w:p>
        </w:tc>
        <w:tc>
          <w:tcPr>
            <w:tcW w:w="524" w:type="dxa"/>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18"/>
                <w:szCs w:val="18"/>
                <w:lang w:val="ru-RU"/>
              </w:rPr>
            </w:pPr>
            <w:r w:rsidRPr="00775538">
              <w:rPr>
                <w:sz w:val="18"/>
                <w:szCs w:val="18"/>
                <w:lang w:val="ru-RU"/>
              </w:rPr>
              <w:t>0,417</w:t>
            </w:r>
          </w:p>
        </w:tc>
        <w:tc>
          <w:tcPr>
            <w:tcW w:w="610" w:type="dxa"/>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18"/>
                <w:szCs w:val="18"/>
                <w:lang w:val="ru-RU"/>
              </w:rPr>
            </w:pPr>
            <w:r w:rsidRPr="00775538">
              <w:rPr>
                <w:sz w:val="18"/>
                <w:szCs w:val="18"/>
                <w:lang w:val="ru-RU"/>
              </w:rPr>
              <w:t>0,371</w:t>
            </w:r>
          </w:p>
        </w:tc>
        <w:tc>
          <w:tcPr>
            <w:tcW w:w="851" w:type="dxa"/>
            <w:gridSpan w:val="2"/>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18"/>
                <w:szCs w:val="18"/>
                <w:lang w:val="ru-RU"/>
              </w:rPr>
            </w:pPr>
            <w:r w:rsidRPr="00775538">
              <w:rPr>
                <w:sz w:val="18"/>
                <w:szCs w:val="18"/>
                <w:lang w:val="ru-RU"/>
              </w:rPr>
              <w:t>0,359</w:t>
            </w:r>
          </w:p>
        </w:tc>
        <w:tc>
          <w:tcPr>
            <w:tcW w:w="850" w:type="dxa"/>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18"/>
                <w:szCs w:val="18"/>
                <w:lang w:val="ru-RU"/>
              </w:rPr>
            </w:pPr>
            <w:r w:rsidRPr="00775538">
              <w:rPr>
                <w:sz w:val="18"/>
                <w:szCs w:val="18"/>
                <w:lang w:val="ru-RU"/>
              </w:rPr>
              <w:t>0,342</w:t>
            </w:r>
          </w:p>
        </w:tc>
      </w:tr>
      <w:tr w:rsidR="005B79F9" w:rsidRPr="00416B4F" w:rsidTr="0016128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r w:rsidRPr="00775538">
              <w:rPr>
                <w:sz w:val="20"/>
                <w:szCs w:val="20"/>
                <w:lang w:val="ru-RU"/>
              </w:rPr>
              <w:t>поликлиники и лечебные учреждения, дома-интернаты</w:t>
            </w:r>
          </w:p>
        </w:tc>
        <w:tc>
          <w:tcPr>
            <w:tcW w:w="567" w:type="dxa"/>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18"/>
                <w:szCs w:val="18"/>
                <w:lang w:val="ru-RU"/>
              </w:rPr>
            </w:pPr>
            <w:r w:rsidRPr="00775538">
              <w:rPr>
                <w:sz w:val="18"/>
                <w:szCs w:val="18"/>
                <w:lang w:val="ru-RU"/>
              </w:rPr>
              <w:t>0,394</w:t>
            </w:r>
          </w:p>
        </w:tc>
        <w:tc>
          <w:tcPr>
            <w:tcW w:w="614" w:type="dxa"/>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18"/>
                <w:szCs w:val="18"/>
                <w:lang w:val="ru-RU"/>
              </w:rPr>
            </w:pPr>
            <w:r w:rsidRPr="00775538">
              <w:rPr>
                <w:sz w:val="18"/>
                <w:szCs w:val="18"/>
                <w:lang w:val="ru-RU"/>
              </w:rPr>
              <w:t>0,382</w:t>
            </w:r>
          </w:p>
        </w:tc>
        <w:tc>
          <w:tcPr>
            <w:tcW w:w="524" w:type="dxa"/>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18"/>
                <w:szCs w:val="18"/>
                <w:lang w:val="ru-RU"/>
              </w:rPr>
            </w:pPr>
            <w:r w:rsidRPr="00775538">
              <w:rPr>
                <w:sz w:val="18"/>
                <w:szCs w:val="18"/>
                <w:lang w:val="ru-RU"/>
              </w:rPr>
              <w:t>0,371</w:t>
            </w:r>
          </w:p>
        </w:tc>
        <w:tc>
          <w:tcPr>
            <w:tcW w:w="610" w:type="dxa"/>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18"/>
                <w:szCs w:val="18"/>
                <w:lang w:val="ru-RU"/>
              </w:rPr>
            </w:pPr>
            <w:r w:rsidRPr="00775538">
              <w:rPr>
                <w:sz w:val="18"/>
                <w:szCs w:val="18"/>
                <w:lang w:val="ru-RU"/>
              </w:rPr>
              <w:t>0,348</w:t>
            </w:r>
          </w:p>
        </w:tc>
        <w:tc>
          <w:tcPr>
            <w:tcW w:w="850" w:type="dxa"/>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18"/>
                <w:szCs w:val="18"/>
                <w:lang w:val="ru-RU"/>
              </w:rPr>
            </w:pPr>
            <w:r w:rsidRPr="00775538">
              <w:rPr>
                <w:sz w:val="18"/>
                <w:szCs w:val="18"/>
                <w:lang w:val="ru-RU"/>
              </w:rPr>
              <w:t>0,336</w:t>
            </w:r>
          </w:p>
        </w:tc>
      </w:tr>
      <w:tr w:rsidR="005B79F9" w:rsidRPr="00416B4F" w:rsidTr="0016128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r w:rsidRPr="00775538">
              <w:rPr>
                <w:sz w:val="20"/>
                <w:szCs w:val="20"/>
                <w:lang w:val="ru-RU"/>
              </w:rPr>
              <w:t>дошкольные учреждения</w:t>
            </w:r>
          </w:p>
        </w:tc>
        <w:tc>
          <w:tcPr>
            <w:tcW w:w="567" w:type="dxa"/>
            <w:tcBorders>
              <w:left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18"/>
                <w:szCs w:val="18"/>
                <w:lang w:val="ru-RU"/>
              </w:rPr>
            </w:pPr>
            <w:r w:rsidRPr="00775538">
              <w:rPr>
                <w:sz w:val="18"/>
                <w:szCs w:val="18"/>
                <w:lang w:val="ru-RU"/>
              </w:rPr>
              <w:t>0,521</w:t>
            </w:r>
          </w:p>
        </w:tc>
        <w:tc>
          <w:tcPr>
            <w:tcW w:w="614" w:type="dxa"/>
            <w:tcBorders>
              <w:left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18"/>
                <w:szCs w:val="18"/>
                <w:lang w:val="ru-RU"/>
              </w:rPr>
            </w:pPr>
            <w:r w:rsidRPr="00775538">
              <w:rPr>
                <w:sz w:val="18"/>
                <w:szCs w:val="18"/>
                <w:lang w:val="ru-RU"/>
              </w:rPr>
              <w:t>0,521</w:t>
            </w:r>
          </w:p>
        </w:tc>
        <w:tc>
          <w:tcPr>
            <w:tcW w:w="524" w:type="dxa"/>
            <w:tcBorders>
              <w:left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18"/>
                <w:szCs w:val="18"/>
                <w:lang w:val="ru-RU"/>
              </w:rPr>
            </w:pPr>
            <w:r w:rsidRPr="00775538">
              <w:rPr>
                <w:sz w:val="18"/>
                <w:szCs w:val="18"/>
                <w:lang w:val="ru-RU"/>
              </w:rPr>
              <w:t>0,521</w:t>
            </w:r>
          </w:p>
        </w:tc>
        <w:tc>
          <w:tcPr>
            <w:tcW w:w="610" w:type="dxa"/>
            <w:tcBorders>
              <w:left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18"/>
                <w:szCs w:val="18"/>
                <w:lang w:val="ru-RU"/>
              </w:rPr>
            </w:pPr>
            <w:r w:rsidRPr="00775538">
              <w:rPr>
                <w:sz w:val="18"/>
                <w:szCs w:val="18"/>
                <w:lang w:val="ru-RU"/>
              </w:rPr>
              <w:t>-</w:t>
            </w:r>
          </w:p>
        </w:tc>
        <w:tc>
          <w:tcPr>
            <w:tcW w:w="851" w:type="dxa"/>
            <w:gridSpan w:val="2"/>
            <w:tcBorders>
              <w:left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18"/>
                <w:szCs w:val="18"/>
                <w:lang w:val="ru-RU"/>
              </w:rPr>
            </w:pPr>
            <w:r w:rsidRPr="00775538">
              <w:rPr>
                <w:sz w:val="18"/>
                <w:szCs w:val="18"/>
                <w:lang w:val="ru-RU"/>
              </w:rPr>
              <w:t>-</w:t>
            </w:r>
          </w:p>
        </w:tc>
        <w:tc>
          <w:tcPr>
            <w:tcW w:w="850" w:type="dxa"/>
            <w:tcBorders>
              <w:left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18"/>
                <w:szCs w:val="18"/>
                <w:lang w:val="ru-RU"/>
              </w:rPr>
            </w:pPr>
            <w:r w:rsidRPr="00775538">
              <w:rPr>
                <w:sz w:val="18"/>
                <w:szCs w:val="18"/>
                <w:lang w:val="ru-RU"/>
              </w:rPr>
              <w:t>-</w:t>
            </w:r>
          </w:p>
        </w:tc>
      </w:tr>
      <w:tr w:rsidR="005B79F9" w:rsidRPr="00416B4F" w:rsidTr="0016128F">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r w:rsidRPr="00775538">
              <w:rPr>
                <w:sz w:val="20"/>
                <w:szCs w:val="20"/>
                <w:lang w:val="ru-RU"/>
              </w:rPr>
              <w:t>сервисного обслуживания</w:t>
            </w:r>
          </w:p>
        </w:tc>
        <w:tc>
          <w:tcPr>
            <w:tcW w:w="567" w:type="dxa"/>
            <w:tcBorders>
              <w:left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18"/>
                <w:szCs w:val="18"/>
                <w:lang w:val="ru-RU"/>
              </w:rPr>
            </w:pPr>
            <w:r w:rsidRPr="00775538">
              <w:rPr>
                <w:sz w:val="18"/>
                <w:szCs w:val="18"/>
                <w:lang w:val="ru-RU"/>
              </w:rPr>
              <w:t>0,266</w:t>
            </w:r>
          </w:p>
        </w:tc>
        <w:tc>
          <w:tcPr>
            <w:tcW w:w="614" w:type="dxa"/>
            <w:tcBorders>
              <w:left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18"/>
                <w:szCs w:val="18"/>
                <w:lang w:val="ru-RU"/>
              </w:rPr>
            </w:pPr>
            <w:r w:rsidRPr="00775538">
              <w:rPr>
                <w:sz w:val="18"/>
                <w:szCs w:val="18"/>
                <w:lang w:val="ru-RU"/>
              </w:rPr>
              <w:t>0,255</w:t>
            </w:r>
          </w:p>
        </w:tc>
        <w:tc>
          <w:tcPr>
            <w:tcW w:w="524" w:type="dxa"/>
            <w:tcBorders>
              <w:left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18"/>
                <w:szCs w:val="18"/>
                <w:lang w:val="ru-RU"/>
              </w:rPr>
            </w:pPr>
            <w:r w:rsidRPr="00775538">
              <w:rPr>
                <w:sz w:val="18"/>
                <w:szCs w:val="18"/>
                <w:lang w:val="ru-RU"/>
              </w:rPr>
              <w:t>0,243</w:t>
            </w:r>
          </w:p>
        </w:tc>
        <w:tc>
          <w:tcPr>
            <w:tcW w:w="610" w:type="dxa"/>
            <w:tcBorders>
              <w:left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18"/>
                <w:szCs w:val="18"/>
                <w:lang w:val="ru-RU"/>
              </w:rPr>
            </w:pPr>
            <w:r w:rsidRPr="00775538">
              <w:rPr>
                <w:sz w:val="18"/>
                <w:szCs w:val="18"/>
                <w:lang w:val="ru-RU"/>
              </w:rPr>
              <w:t>0,232</w:t>
            </w:r>
          </w:p>
        </w:tc>
        <w:tc>
          <w:tcPr>
            <w:tcW w:w="851" w:type="dxa"/>
            <w:gridSpan w:val="2"/>
            <w:tcBorders>
              <w:left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18"/>
                <w:szCs w:val="18"/>
                <w:lang w:val="ru-RU"/>
              </w:rPr>
            </w:pPr>
            <w:r w:rsidRPr="00775538">
              <w:rPr>
                <w:sz w:val="18"/>
                <w:szCs w:val="18"/>
                <w:lang w:val="ru-RU"/>
              </w:rPr>
              <w:t>0,232</w:t>
            </w:r>
          </w:p>
        </w:tc>
        <w:tc>
          <w:tcPr>
            <w:tcW w:w="850" w:type="dxa"/>
            <w:tcBorders>
              <w:left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18"/>
                <w:szCs w:val="18"/>
                <w:lang w:val="ru-RU"/>
              </w:rPr>
            </w:pPr>
            <w:r w:rsidRPr="00775538">
              <w:rPr>
                <w:sz w:val="18"/>
                <w:szCs w:val="18"/>
                <w:lang w:val="ru-RU"/>
              </w:rPr>
              <w:t>-</w:t>
            </w:r>
          </w:p>
        </w:tc>
      </w:tr>
      <w:tr w:rsidR="005B79F9" w:rsidRPr="00416B4F" w:rsidTr="0016128F">
        <w:trPr>
          <w:trHeight w:val="102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r w:rsidRPr="00775538">
              <w:rPr>
                <w:sz w:val="20"/>
                <w:szCs w:val="20"/>
                <w:lang w:val="ru-RU"/>
              </w:rPr>
              <w:t>административного назначения (офисы)</w:t>
            </w:r>
          </w:p>
        </w:tc>
        <w:tc>
          <w:tcPr>
            <w:tcW w:w="567" w:type="dxa"/>
            <w:tcBorders>
              <w:left w:val="single" w:sz="12" w:space="0" w:color="000000" w:themeColor="text1"/>
              <w:bottom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18"/>
                <w:szCs w:val="18"/>
                <w:lang w:val="ru-RU"/>
              </w:rPr>
            </w:pPr>
            <w:r w:rsidRPr="00775538">
              <w:rPr>
                <w:sz w:val="18"/>
                <w:szCs w:val="18"/>
                <w:lang w:val="ru-RU"/>
              </w:rPr>
              <w:t>0,417</w:t>
            </w:r>
          </w:p>
        </w:tc>
        <w:tc>
          <w:tcPr>
            <w:tcW w:w="614" w:type="dxa"/>
            <w:tcBorders>
              <w:left w:val="single" w:sz="12" w:space="0" w:color="000000" w:themeColor="text1"/>
              <w:bottom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18"/>
                <w:szCs w:val="18"/>
                <w:lang w:val="ru-RU"/>
              </w:rPr>
            </w:pPr>
            <w:r w:rsidRPr="00775538">
              <w:rPr>
                <w:sz w:val="18"/>
                <w:szCs w:val="18"/>
                <w:lang w:val="ru-RU"/>
              </w:rPr>
              <w:t>0,394</w:t>
            </w:r>
          </w:p>
        </w:tc>
        <w:tc>
          <w:tcPr>
            <w:tcW w:w="524" w:type="dxa"/>
            <w:tcBorders>
              <w:left w:val="single" w:sz="12" w:space="0" w:color="000000" w:themeColor="text1"/>
              <w:bottom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18"/>
                <w:szCs w:val="18"/>
                <w:lang w:val="ru-RU"/>
              </w:rPr>
            </w:pPr>
            <w:r w:rsidRPr="00775538">
              <w:rPr>
                <w:sz w:val="18"/>
                <w:szCs w:val="18"/>
                <w:lang w:val="ru-RU"/>
              </w:rPr>
              <w:t>0,382</w:t>
            </w:r>
          </w:p>
        </w:tc>
        <w:tc>
          <w:tcPr>
            <w:tcW w:w="610" w:type="dxa"/>
            <w:tcBorders>
              <w:left w:val="single" w:sz="12" w:space="0" w:color="000000" w:themeColor="text1"/>
              <w:bottom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18"/>
                <w:szCs w:val="18"/>
                <w:lang w:val="ru-RU"/>
              </w:rPr>
            </w:pPr>
            <w:r w:rsidRPr="00775538">
              <w:rPr>
                <w:sz w:val="18"/>
                <w:szCs w:val="18"/>
                <w:lang w:val="ru-RU"/>
              </w:rPr>
              <w:t>0,313</w:t>
            </w:r>
          </w:p>
        </w:tc>
        <w:tc>
          <w:tcPr>
            <w:tcW w:w="851" w:type="dxa"/>
            <w:gridSpan w:val="2"/>
            <w:tcBorders>
              <w:left w:val="single" w:sz="12" w:space="0" w:color="000000" w:themeColor="text1"/>
              <w:bottom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18"/>
                <w:szCs w:val="18"/>
                <w:lang w:val="ru-RU"/>
              </w:rPr>
            </w:pPr>
            <w:r w:rsidRPr="00775538">
              <w:rPr>
                <w:sz w:val="18"/>
                <w:szCs w:val="18"/>
                <w:lang w:val="ru-RU"/>
              </w:rPr>
              <w:t>0,278</w:t>
            </w:r>
          </w:p>
        </w:tc>
        <w:tc>
          <w:tcPr>
            <w:tcW w:w="850" w:type="dxa"/>
            <w:tcBorders>
              <w:left w:val="single" w:sz="12" w:space="0" w:color="000000" w:themeColor="text1"/>
              <w:bottom w:val="single" w:sz="12" w:space="0" w:color="000000" w:themeColor="text1"/>
              <w:right w:val="single" w:sz="12" w:space="0" w:color="000000" w:themeColor="text1"/>
            </w:tcBorders>
            <w:vAlign w:val="center"/>
          </w:tcPr>
          <w:p w:rsidR="005B79F9" w:rsidRPr="00775538" w:rsidRDefault="005B79F9" w:rsidP="0016128F">
            <w:pPr>
              <w:pStyle w:val="aff8"/>
              <w:widowControl w:val="0"/>
              <w:ind w:firstLine="0"/>
              <w:jc w:val="center"/>
              <w:rPr>
                <w:sz w:val="18"/>
                <w:szCs w:val="18"/>
                <w:lang w:val="ru-RU"/>
              </w:rPr>
            </w:pPr>
            <w:r w:rsidRPr="00775538">
              <w:rPr>
                <w:sz w:val="18"/>
                <w:szCs w:val="18"/>
                <w:lang w:val="ru-RU"/>
              </w:rPr>
              <w:t>0,255</w:t>
            </w:r>
          </w:p>
        </w:tc>
      </w:tr>
      <w:tr w:rsidR="005B79F9" w:rsidRPr="00416B4F" w:rsidTr="0016128F">
        <w:trPr>
          <w:trHeight w:val="1031"/>
        </w:trPr>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5B79F9" w:rsidRPr="00775538" w:rsidRDefault="005B79F9" w:rsidP="0016128F">
            <w:pPr>
              <w:pStyle w:val="aff8"/>
              <w:widowControl w:val="0"/>
              <w:ind w:firstLine="0"/>
              <w:jc w:val="left"/>
              <w:rPr>
                <w:sz w:val="20"/>
                <w:szCs w:val="20"/>
                <w:lang w:val="ru-RU"/>
              </w:rPr>
            </w:pPr>
          </w:p>
        </w:tc>
        <w:tc>
          <w:tcPr>
            <w:tcW w:w="1841" w:type="dxa"/>
            <w:tcBorders>
              <w:top w:val="single" w:sz="12" w:space="0" w:color="000000" w:themeColor="text1"/>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5B79F9" w:rsidRPr="00775538" w:rsidRDefault="005B79F9" w:rsidP="0016128F">
            <w:pPr>
              <w:pStyle w:val="aff8"/>
              <w:widowControl w:val="0"/>
              <w:ind w:firstLine="0"/>
              <w:jc w:val="center"/>
              <w:rPr>
                <w:sz w:val="20"/>
                <w:szCs w:val="20"/>
                <w:lang w:val="ru-RU"/>
              </w:rPr>
            </w:pPr>
            <w:r w:rsidRPr="00775538">
              <w:rPr>
                <w:sz w:val="20"/>
                <w:szCs w:val="20"/>
                <w:lang w:val="ru-RU"/>
              </w:rPr>
              <w:t>Не нормируется</w:t>
            </w:r>
          </w:p>
        </w:tc>
      </w:tr>
      <w:tr w:rsidR="005B79F9" w:rsidRPr="00416B4F" w:rsidTr="0016128F">
        <w:trPr>
          <w:trHeight w:val="695"/>
        </w:trPr>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5B79F9" w:rsidRPr="00775538" w:rsidRDefault="005B79F9" w:rsidP="0016128F">
            <w:pPr>
              <w:pStyle w:val="aff8"/>
              <w:widowControl w:val="0"/>
              <w:ind w:firstLine="0"/>
              <w:jc w:val="left"/>
              <w:rPr>
                <w:sz w:val="20"/>
                <w:szCs w:val="20"/>
                <w:lang w:val="ru-RU"/>
              </w:rPr>
            </w:pPr>
            <w:r w:rsidRPr="00775538">
              <w:rPr>
                <w:sz w:val="20"/>
                <w:szCs w:val="20"/>
                <w:lang w:val="ru-RU"/>
              </w:rPr>
              <w:t xml:space="preserve">Объекты газоснабжения </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left"/>
              <w:rPr>
                <w:sz w:val="20"/>
                <w:szCs w:val="20"/>
                <w:lang w:val="ru-RU"/>
              </w:rPr>
            </w:pPr>
            <w:r w:rsidRPr="00775538">
              <w:rPr>
                <w:sz w:val="20"/>
                <w:szCs w:val="20"/>
                <w:lang w:val="ru-RU"/>
              </w:rPr>
              <w:t xml:space="preserve">Объем </w:t>
            </w:r>
            <w:proofErr w:type="spellStart"/>
            <w:r w:rsidRPr="00775538">
              <w:rPr>
                <w:sz w:val="20"/>
                <w:szCs w:val="20"/>
                <w:lang w:val="ru-RU"/>
              </w:rPr>
              <w:t>газопотребления</w:t>
            </w:r>
            <w:proofErr w:type="spellEnd"/>
            <w:r w:rsidRPr="00775538">
              <w:rPr>
                <w:sz w:val="20"/>
                <w:szCs w:val="20"/>
                <w:lang w:val="ru-RU"/>
              </w:rPr>
              <w:t>, куб. м/год на 1 чел. [3]</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left"/>
              <w:rPr>
                <w:sz w:val="20"/>
                <w:szCs w:val="20"/>
                <w:lang w:val="ru-RU"/>
              </w:rPr>
            </w:pPr>
            <w:r w:rsidRPr="00775538">
              <w:rPr>
                <w:sz w:val="20"/>
                <w:szCs w:val="20"/>
                <w:lang w:val="ru-RU"/>
              </w:rPr>
              <w:t>централизованное горячее водоснабжение</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center"/>
              <w:rPr>
                <w:sz w:val="20"/>
                <w:szCs w:val="20"/>
                <w:lang w:val="ru-RU"/>
              </w:rPr>
            </w:pPr>
            <w:r w:rsidRPr="00775538">
              <w:rPr>
                <w:sz w:val="20"/>
                <w:szCs w:val="20"/>
              </w:rPr>
              <w:t>12</w:t>
            </w:r>
            <w:r w:rsidRPr="00775538">
              <w:rPr>
                <w:sz w:val="20"/>
                <w:szCs w:val="20"/>
                <w:lang w:val="ru-RU"/>
              </w:rPr>
              <w:t>0</w:t>
            </w:r>
          </w:p>
        </w:tc>
      </w:tr>
      <w:tr w:rsidR="005B79F9" w:rsidRPr="00416B4F" w:rsidTr="0016128F">
        <w:trPr>
          <w:trHeight w:val="675"/>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5B79F9" w:rsidRPr="00775538" w:rsidRDefault="005B79F9" w:rsidP="0016128F">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5B79F9" w:rsidRPr="00775538" w:rsidRDefault="005B79F9" w:rsidP="0016128F">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5B79F9" w:rsidRPr="00775538" w:rsidRDefault="005B79F9" w:rsidP="0016128F">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left"/>
              <w:rPr>
                <w:sz w:val="20"/>
                <w:szCs w:val="20"/>
                <w:lang w:val="ru-RU"/>
              </w:rPr>
            </w:pPr>
            <w:r w:rsidRPr="00775538">
              <w:rPr>
                <w:sz w:val="20"/>
                <w:szCs w:val="20"/>
                <w:lang w:val="ru-RU"/>
              </w:rPr>
              <w:t>горячее водоснабжение от газовых водонагревателей</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center"/>
              <w:rPr>
                <w:sz w:val="20"/>
                <w:szCs w:val="20"/>
              </w:rPr>
            </w:pPr>
            <w:r w:rsidRPr="00775538">
              <w:rPr>
                <w:sz w:val="20"/>
                <w:szCs w:val="20"/>
              </w:rPr>
              <w:t>300</w:t>
            </w:r>
          </w:p>
        </w:tc>
      </w:tr>
      <w:tr w:rsidR="005B79F9" w:rsidRPr="00416B4F" w:rsidTr="0016128F">
        <w:trPr>
          <w:trHeight w:val="673"/>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5B79F9" w:rsidRPr="00775538" w:rsidRDefault="005B79F9" w:rsidP="0016128F">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5B79F9" w:rsidRPr="00775538" w:rsidRDefault="005B79F9" w:rsidP="0016128F">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5B79F9" w:rsidRPr="00775538" w:rsidRDefault="005B79F9" w:rsidP="0016128F">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left"/>
              <w:rPr>
                <w:sz w:val="20"/>
                <w:szCs w:val="20"/>
                <w:lang w:val="ru-RU"/>
              </w:rPr>
            </w:pPr>
            <w:r w:rsidRPr="00775538">
              <w:rPr>
                <w:sz w:val="20"/>
                <w:szCs w:val="20"/>
                <w:lang w:val="ru-RU"/>
              </w:rPr>
              <w:t>отсутствие всяких видов горячего водоснабжения</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center"/>
              <w:rPr>
                <w:sz w:val="20"/>
                <w:szCs w:val="20"/>
                <w:lang w:val="ru-RU"/>
              </w:rPr>
            </w:pPr>
            <w:r w:rsidRPr="00775538">
              <w:rPr>
                <w:sz w:val="20"/>
                <w:szCs w:val="20"/>
                <w:lang w:val="ru-RU"/>
              </w:rPr>
              <w:t>220</w:t>
            </w:r>
          </w:p>
        </w:tc>
      </w:tr>
      <w:tr w:rsidR="005B79F9" w:rsidRPr="00416B4F" w:rsidTr="0016128F">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5B79F9" w:rsidRPr="00775538" w:rsidRDefault="005B79F9" w:rsidP="0016128F">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center"/>
              <w:rPr>
                <w:sz w:val="20"/>
                <w:szCs w:val="20"/>
                <w:lang w:val="ru-RU"/>
              </w:rPr>
            </w:pPr>
            <w:r w:rsidRPr="00775538">
              <w:rPr>
                <w:sz w:val="20"/>
                <w:szCs w:val="20"/>
                <w:lang w:val="ru-RU"/>
              </w:rPr>
              <w:t>Не нормируется</w:t>
            </w:r>
          </w:p>
        </w:tc>
      </w:tr>
      <w:tr w:rsidR="005B79F9" w:rsidRPr="00416B4F" w:rsidTr="0016128F">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5B79F9" w:rsidRPr="00775538" w:rsidRDefault="005B79F9" w:rsidP="0016128F">
            <w:pPr>
              <w:pStyle w:val="aff8"/>
              <w:widowControl w:val="0"/>
              <w:ind w:firstLine="0"/>
              <w:jc w:val="left"/>
              <w:rPr>
                <w:sz w:val="20"/>
                <w:szCs w:val="20"/>
                <w:lang w:val="ru-RU"/>
              </w:rPr>
            </w:pPr>
            <w:r w:rsidRPr="00775538">
              <w:rPr>
                <w:sz w:val="20"/>
                <w:szCs w:val="20"/>
                <w:lang w:val="ru-RU"/>
              </w:rPr>
              <w:t>Объекты водоснабжения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left"/>
              <w:rPr>
                <w:sz w:val="20"/>
                <w:szCs w:val="20"/>
                <w:lang w:val="ru-RU"/>
              </w:rPr>
            </w:pPr>
            <w:r w:rsidRPr="00775538">
              <w:rPr>
                <w:sz w:val="20"/>
                <w:szCs w:val="20"/>
                <w:lang w:val="ru-RU"/>
              </w:rPr>
              <w:t>Объем водоснабжения, л/</w:t>
            </w:r>
            <w:proofErr w:type="spellStart"/>
            <w:r w:rsidRPr="00775538">
              <w:rPr>
                <w:sz w:val="20"/>
                <w:szCs w:val="20"/>
                <w:lang w:val="ru-RU"/>
              </w:rPr>
              <w:t>сут</w:t>
            </w:r>
            <w:proofErr w:type="spellEnd"/>
            <w:r w:rsidRPr="00775538">
              <w:rPr>
                <w:sz w:val="20"/>
                <w:szCs w:val="20"/>
                <w:lang w:val="ru-RU"/>
              </w:rPr>
              <w:t>.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center"/>
              <w:rPr>
                <w:sz w:val="20"/>
                <w:szCs w:val="20"/>
                <w:lang w:val="ru-RU"/>
              </w:rPr>
            </w:pPr>
            <w:r w:rsidRPr="00775538">
              <w:rPr>
                <w:sz w:val="20"/>
                <w:szCs w:val="20"/>
                <w:lang w:val="ru-RU"/>
              </w:rPr>
              <w:t>1</w:t>
            </w:r>
            <w:r>
              <w:rPr>
                <w:sz w:val="20"/>
                <w:szCs w:val="20"/>
                <w:lang w:val="ru-RU"/>
              </w:rPr>
              <w:t>40-180</w:t>
            </w:r>
          </w:p>
        </w:tc>
      </w:tr>
      <w:tr w:rsidR="005B79F9" w:rsidRPr="00416B4F" w:rsidTr="0016128F">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5B79F9" w:rsidRPr="00775538" w:rsidRDefault="005B79F9" w:rsidP="0016128F">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5B79F9" w:rsidRPr="00775538" w:rsidRDefault="005B79F9" w:rsidP="0016128F">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5B79F9" w:rsidRPr="00775538" w:rsidRDefault="005B79F9" w:rsidP="0016128F">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B79F9" w:rsidRPr="00775538" w:rsidRDefault="005B79F9" w:rsidP="0016128F">
            <w:pPr>
              <w:pStyle w:val="aff8"/>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center"/>
              <w:rPr>
                <w:sz w:val="20"/>
                <w:szCs w:val="20"/>
                <w:lang w:val="ru-RU"/>
              </w:rPr>
            </w:pPr>
            <w:r>
              <w:rPr>
                <w:sz w:val="20"/>
                <w:szCs w:val="20"/>
                <w:lang w:val="ru-RU"/>
              </w:rPr>
              <w:t>165-180</w:t>
            </w:r>
          </w:p>
        </w:tc>
      </w:tr>
      <w:tr w:rsidR="005B79F9" w:rsidRPr="00416B4F" w:rsidTr="0016128F">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5B79F9" w:rsidRPr="00775538" w:rsidRDefault="005B79F9" w:rsidP="0016128F">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center"/>
              <w:rPr>
                <w:sz w:val="20"/>
                <w:szCs w:val="20"/>
                <w:lang w:val="ru-RU"/>
              </w:rPr>
            </w:pPr>
            <w:r w:rsidRPr="00775538">
              <w:rPr>
                <w:sz w:val="20"/>
                <w:szCs w:val="20"/>
                <w:lang w:val="ru-RU"/>
              </w:rPr>
              <w:t>Не нормируется</w:t>
            </w:r>
          </w:p>
        </w:tc>
      </w:tr>
      <w:tr w:rsidR="005B79F9" w:rsidRPr="00416B4F" w:rsidTr="0016128F">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5B79F9" w:rsidRPr="00775538" w:rsidRDefault="005B79F9" w:rsidP="0016128F">
            <w:pPr>
              <w:pStyle w:val="aff8"/>
              <w:widowControl w:val="0"/>
              <w:ind w:firstLine="0"/>
              <w:jc w:val="left"/>
              <w:rPr>
                <w:sz w:val="20"/>
                <w:szCs w:val="20"/>
                <w:lang w:val="ru-RU"/>
              </w:rPr>
            </w:pPr>
            <w:r w:rsidRPr="00775538">
              <w:rPr>
                <w:sz w:val="20"/>
                <w:szCs w:val="20"/>
                <w:lang w:val="ru-RU"/>
              </w:rPr>
              <w:t>Объекты водоотведения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left"/>
              <w:rPr>
                <w:sz w:val="20"/>
                <w:szCs w:val="20"/>
                <w:lang w:val="ru-RU"/>
              </w:rPr>
            </w:pPr>
            <w:r w:rsidRPr="00775538">
              <w:rPr>
                <w:sz w:val="20"/>
                <w:szCs w:val="20"/>
                <w:lang w:val="ru-RU"/>
              </w:rPr>
              <w:t>Объем водоотведения, л/</w:t>
            </w:r>
            <w:proofErr w:type="spellStart"/>
            <w:r w:rsidRPr="00775538">
              <w:rPr>
                <w:sz w:val="20"/>
                <w:szCs w:val="20"/>
                <w:lang w:val="ru-RU"/>
              </w:rPr>
              <w:t>сут</w:t>
            </w:r>
            <w:proofErr w:type="spellEnd"/>
            <w:r w:rsidRPr="00775538">
              <w:rPr>
                <w:sz w:val="20"/>
                <w:szCs w:val="20"/>
                <w:lang w:val="ru-RU"/>
              </w:rPr>
              <w:t>.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center"/>
              <w:rPr>
                <w:sz w:val="20"/>
                <w:szCs w:val="20"/>
                <w:lang w:val="ru-RU"/>
              </w:rPr>
            </w:pPr>
            <w:r w:rsidRPr="00775538">
              <w:rPr>
                <w:sz w:val="20"/>
                <w:szCs w:val="20"/>
                <w:lang w:val="ru-RU"/>
              </w:rPr>
              <w:t>1</w:t>
            </w:r>
            <w:r>
              <w:rPr>
                <w:sz w:val="20"/>
                <w:szCs w:val="20"/>
                <w:lang w:val="ru-RU"/>
              </w:rPr>
              <w:t>40-180</w:t>
            </w:r>
          </w:p>
        </w:tc>
      </w:tr>
      <w:tr w:rsidR="005B79F9" w:rsidRPr="00416B4F" w:rsidTr="0016128F">
        <w:trPr>
          <w:trHeight w:val="831"/>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5B79F9" w:rsidRPr="00775538" w:rsidRDefault="005B79F9" w:rsidP="0016128F">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5B79F9" w:rsidRPr="00775538" w:rsidRDefault="005B79F9" w:rsidP="0016128F">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5B79F9" w:rsidRPr="00775538" w:rsidRDefault="005B79F9" w:rsidP="0016128F">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center"/>
              <w:rPr>
                <w:sz w:val="20"/>
                <w:szCs w:val="20"/>
                <w:lang w:val="ru-RU"/>
              </w:rPr>
            </w:pPr>
            <w:r>
              <w:rPr>
                <w:sz w:val="20"/>
                <w:szCs w:val="20"/>
                <w:lang w:val="ru-RU"/>
              </w:rPr>
              <w:t>165-180</w:t>
            </w:r>
          </w:p>
        </w:tc>
      </w:tr>
      <w:tr w:rsidR="005B79F9" w:rsidRPr="00416B4F" w:rsidTr="0016128F">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5B79F9" w:rsidRPr="00775538" w:rsidRDefault="005B79F9" w:rsidP="0016128F">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B79F9" w:rsidRPr="00775538" w:rsidRDefault="005B79F9" w:rsidP="0016128F">
            <w:pPr>
              <w:pStyle w:val="aff8"/>
              <w:widowControl w:val="0"/>
              <w:ind w:firstLine="0"/>
              <w:jc w:val="center"/>
              <w:rPr>
                <w:sz w:val="20"/>
                <w:szCs w:val="20"/>
                <w:lang w:val="ru-RU"/>
              </w:rPr>
            </w:pPr>
            <w:r w:rsidRPr="00775538">
              <w:rPr>
                <w:sz w:val="20"/>
                <w:szCs w:val="20"/>
                <w:lang w:val="ru-RU"/>
              </w:rPr>
              <w:t>Не нормируется</w:t>
            </w:r>
          </w:p>
        </w:tc>
      </w:tr>
      <w:tr w:rsidR="005B79F9" w:rsidRPr="00416B4F" w:rsidTr="0016128F">
        <w:trPr>
          <w:trHeight w:val="1859"/>
        </w:trPr>
        <w:tc>
          <w:tcPr>
            <w:tcW w:w="9667" w:type="dxa"/>
            <w:gridSpan w:val="11"/>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5B79F9" w:rsidRPr="00775538" w:rsidRDefault="005B79F9" w:rsidP="0016128F">
            <w:pPr>
              <w:pStyle w:val="aff8"/>
              <w:widowControl w:val="0"/>
              <w:ind w:firstLine="0"/>
              <w:rPr>
                <w:b/>
                <w:sz w:val="20"/>
                <w:szCs w:val="20"/>
                <w:lang w:val="ru-RU"/>
              </w:rPr>
            </w:pPr>
            <w:r w:rsidRPr="00775538">
              <w:rPr>
                <w:b/>
                <w:sz w:val="20"/>
                <w:szCs w:val="20"/>
                <w:lang w:val="ru-RU"/>
              </w:rPr>
              <w:t xml:space="preserve">Примечания: </w:t>
            </w:r>
          </w:p>
          <w:p w:rsidR="005B79F9" w:rsidRPr="00775538" w:rsidRDefault="005B79F9" w:rsidP="0016128F">
            <w:pPr>
              <w:pStyle w:val="aff8"/>
              <w:widowControl w:val="0"/>
              <w:ind w:firstLine="0"/>
              <w:rPr>
                <w:sz w:val="20"/>
                <w:szCs w:val="20"/>
                <w:lang w:val="ru-RU"/>
              </w:rPr>
            </w:pPr>
            <w:r w:rsidRPr="00775538">
              <w:rPr>
                <w:sz w:val="20"/>
                <w:szCs w:val="20"/>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5B79F9" w:rsidRPr="00775538" w:rsidRDefault="005B79F9" w:rsidP="0016128F">
            <w:pPr>
              <w:pStyle w:val="aff8"/>
              <w:widowControl w:val="0"/>
              <w:ind w:firstLine="0"/>
              <w:rPr>
                <w:sz w:val="20"/>
                <w:szCs w:val="20"/>
                <w:lang w:val="ru-RU"/>
              </w:rPr>
            </w:pPr>
            <w:r w:rsidRPr="00775538">
              <w:rPr>
                <w:sz w:val="20"/>
                <w:szCs w:val="20"/>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5B79F9" w:rsidRPr="00775538" w:rsidRDefault="005B79F9" w:rsidP="0016128F">
            <w:pPr>
              <w:pStyle w:val="aff8"/>
              <w:widowControl w:val="0"/>
              <w:ind w:firstLine="0"/>
              <w:rPr>
                <w:sz w:val="20"/>
                <w:szCs w:val="20"/>
                <w:lang w:val="ru-RU"/>
              </w:rPr>
            </w:pPr>
            <w:r w:rsidRPr="00775538">
              <w:rPr>
                <w:sz w:val="20"/>
                <w:szCs w:val="20"/>
                <w:lang w:val="ru-RU"/>
              </w:rPr>
              <w:t>3. Укрупненные показатели потребления газа приведены при теплоте сгорания газа 34 МДж/куб. м (8000 ккал/куб. м).</w:t>
            </w:r>
          </w:p>
        </w:tc>
      </w:tr>
    </w:tbl>
    <w:p w:rsidR="005B79F9" w:rsidRDefault="005B79F9" w:rsidP="005B79F9">
      <w:pPr>
        <w:pStyle w:val="affffffff0"/>
        <w:spacing w:line="240" w:lineRule="auto"/>
      </w:pPr>
      <w:bookmarkStart w:id="32" w:name="_Toc102052070"/>
    </w:p>
    <w:p w:rsidR="005B79F9" w:rsidRPr="00391900" w:rsidRDefault="005B79F9" w:rsidP="005B79F9">
      <w:pPr>
        <w:pStyle w:val="affffffff0"/>
        <w:spacing w:line="240" w:lineRule="auto"/>
        <w:ind w:firstLine="0"/>
        <w:jc w:val="center"/>
        <w:rPr>
          <w:b/>
        </w:rPr>
      </w:pPr>
      <w:r>
        <w:rPr>
          <w:b/>
        </w:rPr>
        <w:t>1.2.2. </w:t>
      </w:r>
      <w:r w:rsidRPr="00391900">
        <w:rPr>
          <w:b/>
        </w:rPr>
        <w:t xml:space="preserve">В области </w:t>
      </w:r>
      <w:bookmarkStart w:id="33" w:name="OLE_LINK145"/>
      <w:r w:rsidRPr="00391900">
        <w:rPr>
          <w:b/>
        </w:rPr>
        <w:t>автомобильных дорог местного значения</w:t>
      </w:r>
      <w:bookmarkEnd w:id="33"/>
      <w:r w:rsidRPr="00391900">
        <w:rPr>
          <w:b/>
        </w:rPr>
        <w:t xml:space="preserve"> и</w:t>
      </w:r>
      <w:bookmarkEnd w:id="26"/>
      <w:bookmarkEnd w:id="32"/>
      <w:r w:rsidRPr="00391900">
        <w:rPr>
          <w:b/>
        </w:rPr>
        <w:t xml:space="preserve"> улично-дорожной сети, транспортной инфраструктуры</w:t>
      </w:r>
    </w:p>
    <w:p w:rsidR="005B79F9" w:rsidRDefault="005B79F9" w:rsidP="005B79F9">
      <w:pPr>
        <w:pStyle w:val="affffffff0"/>
        <w:spacing w:line="240" w:lineRule="auto"/>
        <w:ind w:firstLine="0"/>
        <w:jc w:val="center"/>
        <w:rPr>
          <w:i/>
        </w:rPr>
      </w:pPr>
    </w:p>
    <w:p w:rsidR="005B79F9" w:rsidRPr="00AF22DA" w:rsidRDefault="005B79F9" w:rsidP="005B79F9">
      <w:pPr>
        <w:pStyle w:val="affffffff0"/>
        <w:spacing w:line="240" w:lineRule="auto"/>
      </w:pPr>
      <w:r w:rsidRPr="00AF22DA">
        <w:t>1.2.2.1. Расчетные показатели минимального допустимого уровня обеспеченности населения и максимально допустимого уровня территориальной доступности объектов местного значения в области автомобильных дорого местного значения и улично-дорожной сети, транспортной доступности приведены в таблице 2.</w:t>
      </w:r>
    </w:p>
    <w:p w:rsidR="005B79F9" w:rsidRPr="00885467" w:rsidRDefault="005B79F9" w:rsidP="005B79F9">
      <w:pPr>
        <w:pStyle w:val="affffffff0"/>
        <w:spacing w:line="240" w:lineRule="auto"/>
        <w:jc w:val="right"/>
        <w:rPr>
          <w:b/>
        </w:rPr>
      </w:pPr>
      <w:r w:rsidRPr="00885467">
        <w:rPr>
          <w:b/>
        </w:rPr>
        <w:t>Таблица 2</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2693"/>
        <w:gridCol w:w="2268"/>
      </w:tblGrid>
      <w:tr w:rsidR="005B79F9" w:rsidRPr="0073719E" w:rsidTr="0016128F">
        <w:trPr>
          <w:trHeight w:val="313"/>
          <w:tblHeader/>
        </w:trPr>
        <w:tc>
          <w:tcPr>
            <w:tcW w:w="2296"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sidRPr="0073719E">
              <w:rPr>
                <w:b/>
                <w:i/>
                <w:sz w:val="20"/>
                <w:szCs w:val="20"/>
                <w:lang w:val="ru-RU"/>
              </w:rPr>
              <w:t>Наименование вида объекта</w:t>
            </w:r>
          </w:p>
        </w:tc>
        <w:tc>
          <w:tcPr>
            <w:tcW w:w="2410"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sidRPr="0073719E">
              <w:rPr>
                <w:b/>
                <w:i/>
                <w:sz w:val="20"/>
                <w:szCs w:val="20"/>
                <w:lang w:val="ru-RU"/>
              </w:rPr>
              <w:t>Тип расчетного показателя</w:t>
            </w:r>
          </w:p>
        </w:tc>
        <w:tc>
          <w:tcPr>
            <w:tcW w:w="2693"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268"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sidRPr="0073719E">
              <w:rPr>
                <w:b/>
                <w:i/>
                <w:sz w:val="20"/>
                <w:szCs w:val="20"/>
                <w:lang w:val="ru-RU"/>
              </w:rPr>
              <w:t>Значение расчетного показателя</w:t>
            </w:r>
          </w:p>
        </w:tc>
      </w:tr>
      <w:tr w:rsidR="005B79F9" w:rsidRPr="0073719E" w:rsidTr="0016128F">
        <w:trPr>
          <w:trHeight w:val="1405"/>
        </w:trPr>
        <w:tc>
          <w:tcPr>
            <w:tcW w:w="2296" w:type="dxa"/>
            <w:vMerge w:val="restart"/>
            <w:shd w:val="clear" w:color="auto" w:fill="F2F2F2" w:themeFill="background1" w:themeFillShade="F2"/>
          </w:tcPr>
          <w:p w:rsidR="005B79F9" w:rsidRPr="0040449B" w:rsidRDefault="005B79F9" w:rsidP="0016128F">
            <w:pPr>
              <w:pStyle w:val="aff8"/>
              <w:ind w:firstLine="0"/>
              <w:jc w:val="left"/>
              <w:rPr>
                <w:sz w:val="20"/>
                <w:szCs w:val="20"/>
                <w:lang w:val="ru-RU"/>
              </w:rPr>
            </w:pPr>
            <w:r w:rsidRPr="0040449B">
              <w:rPr>
                <w:sz w:val="20"/>
                <w:szCs w:val="20"/>
                <w:lang w:val="ru-RU"/>
              </w:rPr>
              <w:t>Улично-дорожная</w:t>
            </w:r>
            <w:r w:rsidRPr="0073719E">
              <w:rPr>
                <w:sz w:val="20"/>
                <w:szCs w:val="20"/>
                <w:lang w:val="ru-RU"/>
              </w:rPr>
              <w:t xml:space="preserve"> </w:t>
            </w:r>
            <w:r w:rsidRPr="0040449B">
              <w:rPr>
                <w:sz w:val="20"/>
                <w:szCs w:val="20"/>
                <w:lang w:val="ru-RU"/>
              </w:rPr>
              <w:t>сеть</w:t>
            </w:r>
            <w:r>
              <w:rPr>
                <w:sz w:val="20"/>
                <w:szCs w:val="20"/>
                <w:lang w:val="ru-RU"/>
              </w:rPr>
              <w:t xml:space="preserve"> населенных пунктов</w:t>
            </w:r>
          </w:p>
        </w:tc>
        <w:tc>
          <w:tcPr>
            <w:tcW w:w="2410" w:type="dxa"/>
          </w:tcPr>
          <w:p w:rsidR="005B79F9" w:rsidRPr="0040449B" w:rsidRDefault="005B79F9" w:rsidP="0016128F">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5B79F9" w:rsidRPr="0073719E" w:rsidRDefault="005B79F9" w:rsidP="0016128F">
            <w:pPr>
              <w:autoSpaceDE w:val="0"/>
              <w:autoSpaceDN w:val="0"/>
              <w:adjustRightInd w:val="0"/>
              <w:ind w:firstLine="0"/>
              <w:jc w:val="left"/>
              <w:rPr>
                <w:sz w:val="20"/>
                <w:szCs w:val="20"/>
              </w:rPr>
            </w:pPr>
            <w:r w:rsidRPr="0040449B">
              <w:rPr>
                <w:rFonts w:eastAsia="Times New Roman" w:cs="Times New Roman"/>
                <w:sz w:val="20"/>
                <w:szCs w:val="20"/>
                <w:lang w:eastAsia="ar-SA" w:bidi="en-US"/>
              </w:rPr>
              <w:t>Плотность УДС (улицы, дороги, проезды общего пользования с твердым покрытием), в границах красных линий, а также в границах земельного участка с ВРИ 12.0, км/</w:t>
            </w:r>
            <w:proofErr w:type="spellStart"/>
            <w:r w:rsidRPr="0040449B">
              <w:rPr>
                <w:rFonts w:eastAsia="Times New Roman" w:cs="Times New Roman"/>
                <w:sz w:val="20"/>
                <w:szCs w:val="20"/>
                <w:lang w:eastAsia="ar-SA" w:bidi="en-US"/>
              </w:rPr>
              <w:t>кв.км</w:t>
            </w:r>
            <w:proofErr w:type="spellEnd"/>
          </w:p>
        </w:tc>
        <w:tc>
          <w:tcPr>
            <w:tcW w:w="2268" w:type="dxa"/>
          </w:tcPr>
          <w:p w:rsidR="005B79F9" w:rsidRPr="0073719E" w:rsidRDefault="005B79F9" w:rsidP="0016128F">
            <w:pPr>
              <w:pStyle w:val="aff8"/>
              <w:ind w:firstLine="0"/>
              <w:jc w:val="center"/>
              <w:rPr>
                <w:sz w:val="20"/>
                <w:szCs w:val="20"/>
                <w:lang w:val="ru-RU"/>
              </w:rPr>
            </w:pPr>
            <w:r w:rsidRPr="0073719E">
              <w:rPr>
                <w:sz w:val="20"/>
                <w:szCs w:val="20"/>
                <w:lang w:val="ru-RU"/>
              </w:rPr>
              <w:t>10</w:t>
            </w:r>
            <w:r>
              <w:rPr>
                <w:sz w:val="20"/>
                <w:szCs w:val="20"/>
                <w:lang w:val="ru-RU"/>
              </w:rPr>
              <w:t>*</w:t>
            </w:r>
          </w:p>
        </w:tc>
      </w:tr>
      <w:tr w:rsidR="005B79F9" w:rsidRPr="0073719E" w:rsidTr="0016128F">
        <w:tc>
          <w:tcPr>
            <w:tcW w:w="2296" w:type="dxa"/>
            <w:vMerge/>
            <w:shd w:val="clear" w:color="auto" w:fill="F2F2F2" w:themeFill="background1" w:themeFillShade="F2"/>
          </w:tcPr>
          <w:p w:rsidR="005B79F9" w:rsidRPr="0073719E" w:rsidRDefault="005B79F9" w:rsidP="0016128F">
            <w:pPr>
              <w:pStyle w:val="aff8"/>
              <w:ind w:firstLine="0"/>
              <w:jc w:val="left"/>
              <w:rPr>
                <w:sz w:val="20"/>
                <w:szCs w:val="20"/>
                <w:lang w:val="ru-RU"/>
              </w:rPr>
            </w:pPr>
          </w:p>
        </w:tc>
        <w:tc>
          <w:tcPr>
            <w:tcW w:w="2410" w:type="dxa"/>
          </w:tcPr>
          <w:p w:rsidR="005B79F9" w:rsidRPr="0040449B" w:rsidRDefault="005B79F9" w:rsidP="0016128F">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5B79F9" w:rsidRPr="0073719E" w:rsidRDefault="005B79F9" w:rsidP="0016128F">
            <w:pPr>
              <w:pStyle w:val="aff8"/>
              <w:ind w:firstLine="0"/>
              <w:jc w:val="center"/>
              <w:rPr>
                <w:sz w:val="20"/>
                <w:szCs w:val="20"/>
                <w:lang w:val="ru-RU"/>
              </w:rPr>
            </w:pPr>
            <w:r w:rsidRPr="0040449B">
              <w:rPr>
                <w:sz w:val="20"/>
                <w:szCs w:val="20"/>
                <w:lang w:val="ru-RU"/>
              </w:rPr>
              <w:t>Не</w:t>
            </w:r>
            <w:r w:rsidRPr="0073719E">
              <w:rPr>
                <w:sz w:val="20"/>
                <w:szCs w:val="20"/>
                <w:lang w:val="ru-RU"/>
              </w:rPr>
              <w:t xml:space="preserve"> </w:t>
            </w:r>
            <w:r w:rsidRPr="0040449B">
              <w:rPr>
                <w:sz w:val="20"/>
                <w:szCs w:val="20"/>
                <w:lang w:val="ru-RU"/>
              </w:rPr>
              <w:t>нормируется</w:t>
            </w:r>
          </w:p>
        </w:tc>
      </w:tr>
      <w:tr w:rsidR="005B79F9" w:rsidRPr="0073719E" w:rsidTr="0016128F">
        <w:tc>
          <w:tcPr>
            <w:tcW w:w="2296" w:type="dxa"/>
            <w:vMerge w:val="restart"/>
            <w:shd w:val="clear" w:color="auto" w:fill="F2F2F2" w:themeFill="background1" w:themeFillShade="F2"/>
          </w:tcPr>
          <w:p w:rsidR="005B79F9" w:rsidRPr="0073719E" w:rsidRDefault="005B79F9" w:rsidP="0016128F">
            <w:pPr>
              <w:pStyle w:val="aff8"/>
              <w:ind w:firstLine="0"/>
              <w:jc w:val="left"/>
              <w:rPr>
                <w:sz w:val="20"/>
                <w:szCs w:val="20"/>
                <w:lang w:val="ru-RU"/>
              </w:rPr>
            </w:pPr>
            <w:r w:rsidRPr="0073719E">
              <w:rPr>
                <w:sz w:val="20"/>
                <w:szCs w:val="20"/>
                <w:lang w:val="ru-RU"/>
              </w:rPr>
              <w:t>Велосипедные дорожки в границах населенного пункта</w:t>
            </w:r>
          </w:p>
        </w:tc>
        <w:tc>
          <w:tcPr>
            <w:tcW w:w="2410" w:type="dxa"/>
          </w:tcPr>
          <w:p w:rsidR="005B79F9" w:rsidRPr="0073719E" w:rsidRDefault="005B79F9" w:rsidP="0016128F">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5B79F9" w:rsidRPr="0073719E" w:rsidRDefault="005B79F9" w:rsidP="0016128F">
            <w:pPr>
              <w:autoSpaceDE w:val="0"/>
              <w:autoSpaceDN w:val="0"/>
              <w:adjustRightInd w:val="0"/>
              <w:ind w:firstLine="0"/>
              <w:jc w:val="left"/>
              <w:rPr>
                <w:sz w:val="20"/>
                <w:szCs w:val="20"/>
              </w:rPr>
            </w:pPr>
            <w:r w:rsidRPr="0073719E">
              <w:rPr>
                <w:rFonts w:cs="Times New Roman"/>
                <w:sz w:val="20"/>
                <w:szCs w:val="20"/>
              </w:rPr>
              <w:t xml:space="preserve">Плотность сети велосипедных дорожек, в границах красных </w:t>
            </w:r>
            <w:r w:rsidRPr="0073719E">
              <w:rPr>
                <w:sz w:val="20"/>
                <w:szCs w:val="20"/>
              </w:rPr>
              <w:t>линий, км/</w:t>
            </w:r>
            <w:proofErr w:type="spellStart"/>
            <w:r w:rsidRPr="0073719E">
              <w:rPr>
                <w:sz w:val="20"/>
                <w:szCs w:val="20"/>
              </w:rPr>
              <w:t>кв.км</w:t>
            </w:r>
            <w:proofErr w:type="spellEnd"/>
          </w:p>
        </w:tc>
        <w:tc>
          <w:tcPr>
            <w:tcW w:w="2268" w:type="dxa"/>
          </w:tcPr>
          <w:p w:rsidR="005B79F9" w:rsidRPr="0073719E" w:rsidRDefault="005B79F9" w:rsidP="0016128F">
            <w:pPr>
              <w:pStyle w:val="aff8"/>
              <w:ind w:firstLine="0"/>
              <w:jc w:val="center"/>
              <w:rPr>
                <w:sz w:val="20"/>
                <w:szCs w:val="20"/>
                <w:lang w:val="ru-RU"/>
              </w:rPr>
            </w:pPr>
            <w:r w:rsidRPr="0073719E">
              <w:rPr>
                <w:sz w:val="20"/>
                <w:szCs w:val="20"/>
                <w:lang w:val="ru-RU"/>
              </w:rPr>
              <w:t>10</w:t>
            </w:r>
            <w:r>
              <w:rPr>
                <w:sz w:val="20"/>
                <w:szCs w:val="20"/>
                <w:lang w:val="ru-RU"/>
              </w:rPr>
              <w:t>*</w:t>
            </w:r>
          </w:p>
        </w:tc>
      </w:tr>
      <w:tr w:rsidR="005B79F9" w:rsidRPr="0073719E" w:rsidTr="0016128F">
        <w:tc>
          <w:tcPr>
            <w:tcW w:w="2296" w:type="dxa"/>
            <w:vMerge/>
            <w:shd w:val="clear" w:color="auto" w:fill="F2F2F2" w:themeFill="background1" w:themeFillShade="F2"/>
          </w:tcPr>
          <w:p w:rsidR="005B79F9" w:rsidRPr="0073719E" w:rsidRDefault="005B79F9" w:rsidP="0016128F">
            <w:pPr>
              <w:pStyle w:val="aff8"/>
              <w:ind w:firstLine="0"/>
              <w:jc w:val="left"/>
              <w:rPr>
                <w:sz w:val="20"/>
                <w:szCs w:val="20"/>
                <w:lang w:val="ru-RU"/>
              </w:rPr>
            </w:pPr>
          </w:p>
        </w:tc>
        <w:tc>
          <w:tcPr>
            <w:tcW w:w="2410" w:type="dxa"/>
          </w:tcPr>
          <w:p w:rsidR="005B79F9" w:rsidRPr="0073719E" w:rsidRDefault="005B79F9" w:rsidP="0016128F">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5B79F9" w:rsidRPr="0073719E" w:rsidRDefault="005B79F9" w:rsidP="0016128F">
            <w:pPr>
              <w:pStyle w:val="aff8"/>
              <w:ind w:firstLine="0"/>
              <w:jc w:val="center"/>
              <w:rPr>
                <w:sz w:val="20"/>
                <w:szCs w:val="20"/>
                <w:lang w:val="ru-RU"/>
              </w:rPr>
            </w:pPr>
            <w:r w:rsidRPr="0073719E">
              <w:rPr>
                <w:sz w:val="20"/>
                <w:szCs w:val="20"/>
                <w:lang w:val="ru-RU"/>
              </w:rPr>
              <w:t>Не нормируется</w:t>
            </w:r>
          </w:p>
        </w:tc>
      </w:tr>
      <w:tr w:rsidR="005B79F9" w:rsidRPr="0073719E" w:rsidTr="0016128F">
        <w:tc>
          <w:tcPr>
            <w:tcW w:w="2296" w:type="dxa"/>
            <w:vMerge w:val="restart"/>
            <w:shd w:val="clear" w:color="auto" w:fill="F2F2F2" w:themeFill="background1" w:themeFillShade="F2"/>
          </w:tcPr>
          <w:p w:rsidR="005B79F9" w:rsidRPr="0073719E" w:rsidRDefault="005B79F9" w:rsidP="0016128F">
            <w:pPr>
              <w:pStyle w:val="aff8"/>
              <w:ind w:firstLine="0"/>
              <w:jc w:val="left"/>
              <w:rPr>
                <w:sz w:val="20"/>
                <w:szCs w:val="20"/>
                <w:lang w:val="ru-RU"/>
              </w:rPr>
            </w:pPr>
            <w:r w:rsidRPr="0040449B">
              <w:rPr>
                <w:sz w:val="20"/>
                <w:szCs w:val="20"/>
                <w:lang w:val="ru-RU"/>
              </w:rPr>
              <w:t>Автозаправочные станции</w:t>
            </w:r>
          </w:p>
        </w:tc>
        <w:tc>
          <w:tcPr>
            <w:tcW w:w="2410" w:type="dxa"/>
          </w:tcPr>
          <w:p w:rsidR="005B79F9" w:rsidRPr="0040449B" w:rsidRDefault="005B79F9" w:rsidP="0016128F">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5B79F9" w:rsidRPr="0073719E" w:rsidRDefault="005B79F9" w:rsidP="0016128F">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соответствующего муниципального образования на 1 топливораздаточную колонку</w:t>
            </w:r>
          </w:p>
        </w:tc>
        <w:tc>
          <w:tcPr>
            <w:tcW w:w="2268" w:type="dxa"/>
          </w:tcPr>
          <w:p w:rsidR="005B79F9" w:rsidRPr="0073719E" w:rsidRDefault="005B79F9" w:rsidP="0016128F">
            <w:pPr>
              <w:pStyle w:val="aff8"/>
              <w:ind w:firstLine="0"/>
              <w:jc w:val="center"/>
              <w:rPr>
                <w:sz w:val="20"/>
                <w:szCs w:val="20"/>
                <w:lang w:val="ru-RU"/>
              </w:rPr>
            </w:pPr>
            <w:r>
              <w:rPr>
                <w:sz w:val="20"/>
                <w:szCs w:val="20"/>
                <w:lang w:val="ru-RU"/>
              </w:rPr>
              <w:t>1200</w:t>
            </w:r>
          </w:p>
        </w:tc>
      </w:tr>
      <w:tr w:rsidR="005B79F9" w:rsidRPr="0073719E" w:rsidTr="0016128F">
        <w:tc>
          <w:tcPr>
            <w:tcW w:w="2296" w:type="dxa"/>
            <w:vMerge/>
            <w:shd w:val="clear" w:color="auto" w:fill="F2F2F2" w:themeFill="background1" w:themeFillShade="F2"/>
          </w:tcPr>
          <w:p w:rsidR="005B79F9" w:rsidRPr="0073719E" w:rsidRDefault="005B79F9" w:rsidP="0016128F">
            <w:pPr>
              <w:pStyle w:val="aff8"/>
              <w:ind w:firstLine="0"/>
              <w:jc w:val="left"/>
              <w:rPr>
                <w:sz w:val="20"/>
                <w:szCs w:val="20"/>
                <w:lang w:val="ru-RU"/>
              </w:rPr>
            </w:pPr>
          </w:p>
        </w:tc>
        <w:tc>
          <w:tcPr>
            <w:tcW w:w="2410" w:type="dxa"/>
          </w:tcPr>
          <w:p w:rsidR="005B79F9" w:rsidRPr="0040449B" w:rsidRDefault="005B79F9" w:rsidP="0016128F">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5B79F9" w:rsidRPr="0073719E" w:rsidRDefault="005B79F9" w:rsidP="0016128F">
            <w:pPr>
              <w:pStyle w:val="aff8"/>
              <w:ind w:firstLine="0"/>
              <w:jc w:val="center"/>
              <w:rPr>
                <w:sz w:val="20"/>
                <w:szCs w:val="20"/>
                <w:lang w:val="ru-RU"/>
              </w:rPr>
            </w:pPr>
            <w:r w:rsidRPr="0073719E">
              <w:rPr>
                <w:sz w:val="20"/>
                <w:szCs w:val="20"/>
                <w:lang w:val="ru-RU"/>
              </w:rPr>
              <w:t>Не нормируется</w:t>
            </w:r>
          </w:p>
        </w:tc>
      </w:tr>
      <w:tr w:rsidR="005B79F9" w:rsidRPr="0073719E" w:rsidTr="0016128F">
        <w:tc>
          <w:tcPr>
            <w:tcW w:w="2296" w:type="dxa"/>
            <w:vMerge w:val="restart"/>
            <w:shd w:val="clear" w:color="auto" w:fill="F2F2F2" w:themeFill="background1" w:themeFillShade="F2"/>
          </w:tcPr>
          <w:p w:rsidR="005B79F9" w:rsidRPr="0073719E" w:rsidRDefault="005B79F9" w:rsidP="0016128F">
            <w:pPr>
              <w:pStyle w:val="aff8"/>
              <w:ind w:firstLine="0"/>
              <w:jc w:val="left"/>
              <w:rPr>
                <w:sz w:val="20"/>
                <w:szCs w:val="20"/>
                <w:lang w:val="ru-RU"/>
              </w:rPr>
            </w:pPr>
            <w:r w:rsidRPr="00785F99">
              <w:rPr>
                <w:sz w:val="20"/>
                <w:szCs w:val="20"/>
                <w:lang w:val="ru-RU"/>
              </w:rPr>
              <w:t>Станции технического обслуживания</w:t>
            </w:r>
          </w:p>
        </w:tc>
        <w:tc>
          <w:tcPr>
            <w:tcW w:w="2410" w:type="dxa"/>
          </w:tcPr>
          <w:p w:rsidR="005B79F9" w:rsidRPr="0040449B" w:rsidRDefault="005B79F9" w:rsidP="0016128F">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5B79F9" w:rsidRPr="00785F99" w:rsidRDefault="005B79F9" w:rsidP="0016128F">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муниципального образования Краснодарского края на 1 пост</w:t>
            </w:r>
          </w:p>
        </w:tc>
        <w:tc>
          <w:tcPr>
            <w:tcW w:w="2268" w:type="dxa"/>
          </w:tcPr>
          <w:p w:rsidR="005B79F9" w:rsidRPr="0073719E" w:rsidRDefault="005B79F9" w:rsidP="0016128F">
            <w:pPr>
              <w:pStyle w:val="aff8"/>
              <w:ind w:firstLine="0"/>
              <w:jc w:val="center"/>
              <w:rPr>
                <w:sz w:val="20"/>
                <w:szCs w:val="20"/>
                <w:lang w:val="ru-RU"/>
              </w:rPr>
            </w:pPr>
            <w:r>
              <w:rPr>
                <w:sz w:val="20"/>
                <w:szCs w:val="20"/>
                <w:lang w:val="ru-RU"/>
              </w:rPr>
              <w:t>200</w:t>
            </w:r>
          </w:p>
        </w:tc>
      </w:tr>
      <w:tr w:rsidR="005B79F9" w:rsidRPr="0073719E" w:rsidTr="0016128F">
        <w:tc>
          <w:tcPr>
            <w:tcW w:w="2296" w:type="dxa"/>
            <w:vMerge/>
            <w:shd w:val="clear" w:color="auto" w:fill="F2F2F2" w:themeFill="background1" w:themeFillShade="F2"/>
          </w:tcPr>
          <w:p w:rsidR="005B79F9" w:rsidRPr="0073719E" w:rsidRDefault="005B79F9" w:rsidP="0016128F">
            <w:pPr>
              <w:pStyle w:val="aff8"/>
              <w:ind w:firstLine="0"/>
              <w:jc w:val="left"/>
              <w:rPr>
                <w:sz w:val="20"/>
                <w:szCs w:val="20"/>
                <w:lang w:val="ru-RU"/>
              </w:rPr>
            </w:pPr>
          </w:p>
        </w:tc>
        <w:tc>
          <w:tcPr>
            <w:tcW w:w="2410" w:type="dxa"/>
          </w:tcPr>
          <w:p w:rsidR="005B79F9" w:rsidRPr="0040449B" w:rsidRDefault="005B79F9" w:rsidP="0016128F">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5B79F9" w:rsidRPr="0073719E" w:rsidRDefault="005B79F9" w:rsidP="0016128F">
            <w:pPr>
              <w:pStyle w:val="aff8"/>
              <w:ind w:firstLine="0"/>
              <w:jc w:val="center"/>
              <w:rPr>
                <w:sz w:val="20"/>
                <w:szCs w:val="20"/>
                <w:lang w:val="ru-RU"/>
              </w:rPr>
            </w:pPr>
            <w:r w:rsidRPr="0073719E">
              <w:rPr>
                <w:sz w:val="20"/>
                <w:szCs w:val="20"/>
                <w:lang w:val="ru-RU"/>
              </w:rPr>
              <w:t>Не нормируется</w:t>
            </w:r>
          </w:p>
        </w:tc>
      </w:tr>
      <w:tr w:rsidR="005B79F9" w:rsidRPr="0073719E" w:rsidTr="0016128F">
        <w:trPr>
          <w:trHeight w:val="1658"/>
        </w:trPr>
        <w:tc>
          <w:tcPr>
            <w:tcW w:w="9667" w:type="dxa"/>
            <w:gridSpan w:val="4"/>
            <w:shd w:val="clear" w:color="auto" w:fill="F2F2F2" w:themeFill="background1" w:themeFillShade="F2"/>
          </w:tcPr>
          <w:p w:rsidR="005B79F9" w:rsidRDefault="005B79F9" w:rsidP="0016128F">
            <w:pPr>
              <w:autoSpaceDE w:val="0"/>
              <w:autoSpaceDN w:val="0"/>
              <w:adjustRightInd w:val="0"/>
              <w:ind w:firstLine="284"/>
              <w:jc w:val="left"/>
              <w:rPr>
                <w:b/>
                <w:sz w:val="20"/>
                <w:szCs w:val="20"/>
              </w:rPr>
            </w:pPr>
            <w:r w:rsidRPr="0040449B">
              <w:rPr>
                <w:rFonts w:cs="Times New Roman"/>
                <w:sz w:val="20"/>
                <w:szCs w:val="20"/>
              </w:rPr>
              <w:t>* Показатель необходимо рассчитывать при разработке ДПТ. При разработке документов территориального планирования и на застроенных территориях показатель не учитывать.</w:t>
            </w:r>
            <w:r w:rsidRPr="0040449B">
              <w:rPr>
                <w:b/>
                <w:sz w:val="20"/>
                <w:szCs w:val="20"/>
              </w:rPr>
              <w:t xml:space="preserve"> </w:t>
            </w:r>
          </w:p>
          <w:p w:rsidR="005B79F9" w:rsidRDefault="005B79F9" w:rsidP="0016128F">
            <w:pPr>
              <w:autoSpaceDE w:val="0"/>
              <w:autoSpaceDN w:val="0"/>
              <w:adjustRightInd w:val="0"/>
              <w:ind w:firstLine="284"/>
              <w:jc w:val="left"/>
              <w:rPr>
                <w:b/>
                <w:sz w:val="20"/>
                <w:szCs w:val="20"/>
              </w:rPr>
            </w:pPr>
            <w:r w:rsidRPr="0073719E">
              <w:rPr>
                <w:b/>
                <w:sz w:val="20"/>
                <w:szCs w:val="20"/>
              </w:rPr>
              <w:t>Примечания:</w:t>
            </w:r>
          </w:p>
          <w:p w:rsidR="005B79F9" w:rsidRDefault="005B79F9" w:rsidP="0016128F">
            <w:pPr>
              <w:autoSpaceDE w:val="0"/>
              <w:autoSpaceDN w:val="0"/>
              <w:adjustRightInd w:val="0"/>
              <w:ind w:firstLine="284"/>
              <w:rPr>
                <w:sz w:val="20"/>
                <w:szCs w:val="20"/>
              </w:rPr>
            </w:pPr>
            <w:r w:rsidRPr="00785F99">
              <w:rPr>
                <w:sz w:val="20"/>
                <w:szCs w:val="20"/>
              </w:rPr>
              <w:t xml:space="preserve">1. При устройстве улично-дорожной сети в границах земельных участков с кодом ВРИ 12.0 необходимо устанавливать публичный сервитут на </w:t>
            </w:r>
            <w:r>
              <w:rPr>
                <w:sz w:val="20"/>
                <w:szCs w:val="20"/>
              </w:rPr>
              <w:t>всю площадь земельных участков.</w:t>
            </w:r>
          </w:p>
          <w:p w:rsidR="005B79F9" w:rsidRDefault="005B79F9" w:rsidP="0016128F">
            <w:pPr>
              <w:autoSpaceDE w:val="0"/>
              <w:autoSpaceDN w:val="0"/>
              <w:adjustRightInd w:val="0"/>
              <w:ind w:firstLine="284"/>
              <w:rPr>
                <w:sz w:val="20"/>
                <w:szCs w:val="20"/>
              </w:rPr>
            </w:pPr>
            <w:r w:rsidRPr="00785F99">
              <w:rPr>
                <w:sz w:val="20"/>
                <w:szCs w:val="20"/>
              </w:rPr>
              <w:t>2. В границах земельных участков с кодом ВРИ 12.0 запрещается устанавливать рекламные конструкции и нестационарные торговые объекты за исключением пунктов остановки общественного транспорта с торговой площадью менее 16 кв. м. Расстояние между такими остановками должно составлять не менее 400 метров в направлении дви</w:t>
            </w:r>
            <w:r>
              <w:rPr>
                <w:sz w:val="20"/>
                <w:szCs w:val="20"/>
              </w:rPr>
              <w:t>жения общественного транспорта.</w:t>
            </w:r>
          </w:p>
          <w:p w:rsidR="005B79F9" w:rsidRPr="00CD26D0" w:rsidRDefault="005B79F9" w:rsidP="0016128F">
            <w:pPr>
              <w:autoSpaceDE w:val="0"/>
              <w:autoSpaceDN w:val="0"/>
              <w:adjustRightInd w:val="0"/>
              <w:ind w:firstLine="284"/>
              <w:rPr>
                <w:b/>
                <w:sz w:val="20"/>
                <w:szCs w:val="20"/>
              </w:rPr>
            </w:pPr>
            <w:r w:rsidRPr="00785F99">
              <w:rPr>
                <w:sz w:val="20"/>
                <w:szCs w:val="20"/>
              </w:rPr>
              <w:t>3. Ширина земельных участков с кодом ВРИ 12.0 должна составлять не менее 15 метров. В границах таких земельных участков необходимо сохранять поперечный профиль улицы, утвержденный документацией по планировке территории.</w:t>
            </w:r>
          </w:p>
        </w:tc>
      </w:tr>
    </w:tbl>
    <w:p w:rsidR="005B79F9" w:rsidRDefault="005B79F9" w:rsidP="005B79F9">
      <w:pPr>
        <w:pStyle w:val="affffffff0"/>
        <w:spacing w:line="240" w:lineRule="auto"/>
        <w:ind w:firstLine="0"/>
      </w:pPr>
      <w:bookmarkStart w:id="34" w:name="_Toc102052071"/>
    </w:p>
    <w:p w:rsidR="005B79F9" w:rsidRDefault="005B79F9" w:rsidP="005B79F9">
      <w:pPr>
        <w:pStyle w:val="affffffff0"/>
        <w:spacing w:line="240" w:lineRule="auto"/>
      </w:pPr>
      <w:r>
        <w:t>1.2.2.2. Инфраструктуру для средств индивидуальной мобильности (далее - СИМ) необходимо организовывать и оборудовать в соответствии с разделом</w:t>
      </w:r>
      <w:r>
        <w:br/>
        <w:t>9 СП 396.1325800.2018. Размещение рекомендуется на территориях общего пользования: на тротуарах, пешеходных дорожках и улицах, рядом с транспортно-пересадочными узлами, остановками общественного транспорта, около торговых центров, учреждений культуры, административных зданий и других подобных объектов. При этом места размещения (парковки) СИМ не должны создавать помехи и препятствия в передвижении пешеходов, рекомендуется размещение СИМ в парковочных карманах вдоль велосипедных дорожек.</w:t>
      </w:r>
    </w:p>
    <w:p w:rsidR="005B79F9" w:rsidRDefault="005B79F9" w:rsidP="005B79F9">
      <w:pPr>
        <w:pStyle w:val="affffffff0"/>
        <w:spacing w:line="240" w:lineRule="auto"/>
      </w:pPr>
      <w:r>
        <w:t>1.2.2.3. В границах муниципальных образований Краснодарского края не допускается размещать место размещения (парковки) СИМ:</w:t>
      </w:r>
    </w:p>
    <w:p w:rsidR="005B79F9" w:rsidRDefault="005B79F9" w:rsidP="005B79F9">
      <w:pPr>
        <w:pStyle w:val="affffffff0"/>
        <w:spacing w:line="240" w:lineRule="auto"/>
      </w:pPr>
      <w:r>
        <w:t>на участках улично-дорожной сети, в случае создания препятствий для механизированной уборки территорий;</w:t>
      </w:r>
    </w:p>
    <w:p w:rsidR="005B79F9" w:rsidRDefault="005B79F9" w:rsidP="005B79F9">
      <w:pPr>
        <w:pStyle w:val="affffffff0"/>
        <w:spacing w:line="240" w:lineRule="auto"/>
      </w:pPr>
      <w:r>
        <w:t xml:space="preserve">на велодорожках и </w:t>
      </w:r>
      <w:proofErr w:type="spellStart"/>
      <w:r>
        <w:t>велопешеходных</w:t>
      </w:r>
      <w:proofErr w:type="spellEnd"/>
      <w:r>
        <w:t xml:space="preserve"> дорожках;</w:t>
      </w:r>
    </w:p>
    <w:p w:rsidR="005B79F9" w:rsidRDefault="005B79F9" w:rsidP="005B79F9">
      <w:pPr>
        <w:pStyle w:val="affffffff0"/>
        <w:spacing w:line="240" w:lineRule="auto"/>
      </w:pPr>
      <w:r>
        <w:t>на остановках общественного транспорта, а также на расстоянии менее 5 метров от границ посадочных площадок;</w:t>
      </w:r>
    </w:p>
    <w:p w:rsidR="005B79F9" w:rsidRDefault="005B79F9" w:rsidP="005B79F9">
      <w:pPr>
        <w:pStyle w:val="affffffff0"/>
        <w:spacing w:line="240" w:lineRule="auto"/>
      </w:pPr>
      <w:r>
        <w:t>на тротуарах, пешеходных дорожках, если ширина прохода составляет менее 2,5 метра;</w:t>
      </w:r>
    </w:p>
    <w:p w:rsidR="005B79F9" w:rsidRDefault="005B79F9" w:rsidP="005B79F9">
      <w:pPr>
        <w:pStyle w:val="affffffff0"/>
        <w:spacing w:line="240" w:lineRule="auto"/>
      </w:pPr>
      <w:r>
        <w:t>на территории памятников, монументов, мемориальных сооружениях, местах воинских захоронений, а также в радиусе менее 25 метров от указанных объектов;</w:t>
      </w:r>
    </w:p>
    <w:p w:rsidR="005B79F9" w:rsidRDefault="005B79F9" w:rsidP="005B79F9">
      <w:pPr>
        <w:pStyle w:val="affffffff0"/>
        <w:spacing w:line="240" w:lineRule="auto"/>
      </w:pPr>
      <w:r>
        <w:t>на расстоянии менее 5 метров до границы пешеходного перехода;</w:t>
      </w:r>
    </w:p>
    <w:p w:rsidR="005B79F9" w:rsidRDefault="005B79F9" w:rsidP="005B79F9">
      <w:pPr>
        <w:pStyle w:val="affffffff0"/>
        <w:spacing w:line="240" w:lineRule="auto"/>
      </w:pPr>
      <w:r>
        <w:t>на расстоянии менее 10 метров перед входными группами социально значимых объектов;</w:t>
      </w:r>
    </w:p>
    <w:p w:rsidR="005B79F9" w:rsidRDefault="005B79F9" w:rsidP="005B79F9">
      <w:pPr>
        <w:pStyle w:val="affffffff0"/>
        <w:spacing w:line="240" w:lineRule="auto"/>
      </w:pPr>
      <w:r>
        <w:t>в арках зданий, на клумбах, газонах, цветниках и иных озелененных территориях.</w:t>
      </w:r>
    </w:p>
    <w:p w:rsidR="005B79F9" w:rsidRDefault="005B79F9" w:rsidP="005B79F9">
      <w:pPr>
        <w:pStyle w:val="affffffff0"/>
        <w:spacing w:line="240" w:lineRule="auto"/>
      </w:pPr>
      <w:r>
        <w:t>1.2.2.4. При разработке проектов планировки территории поперечные профили улиц формируются из следующих модулей:</w:t>
      </w:r>
    </w:p>
    <w:p w:rsidR="005B79F9" w:rsidRDefault="005B79F9" w:rsidP="005B79F9">
      <w:pPr>
        <w:pStyle w:val="affffffff0"/>
        <w:spacing w:line="240" w:lineRule="auto"/>
        <w:ind w:firstLine="0"/>
      </w:pPr>
      <w:r>
        <w:rPr>
          <w:noProof/>
        </w:rPr>
        <w:drawing>
          <wp:inline distT="0" distB="0" distL="0" distR="0" wp14:anchorId="7496E93B" wp14:editId="5C7E6076">
            <wp:extent cx="5876925" cy="74199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6925" cy="7419975"/>
                    </a:xfrm>
                    <a:prstGeom prst="rect">
                      <a:avLst/>
                    </a:prstGeom>
                    <a:noFill/>
                    <a:ln>
                      <a:noFill/>
                    </a:ln>
                  </pic:spPr>
                </pic:pic>
              </a:graphicData>
            </a:graphic>
          </wp:inline>
        </w:drawing>
      </w:r>
    </w:p>
    <w:p w:rsidR="005B79F9" w:rsidRPr="008E1AA1" w:rsidRDefault="005B79F9" w:rsidP="005B79F9">
      <w:pPr>
        <w:pStyle w:val="affffffff0"/>
        <w:spacing w:line="240" w:lineRule="auto"/>
        <w:rPr>
          <w:b/>
        </w:rPr>
      </w:pPr>
      <w:r>
        <w:rPr>
          <w:b/>
        </w:rPr>
        <w:t>Примечания:</w:t>
      </w:r>
    </w:p>
    <w:p w:rsidR="005B79F9" w:rsidRDefault="005B79F9" w:rsidP="005B79F9">
      <w:pPr>
        <w:pStyle w:val="affffffff0"/>
        <w:spacing w:line="240" w:lineRule="auto"/>
      </w:pPr>
      <w:r>
        <w:t>1. При ширине тротуара 3 м и более возможна высадка деревьев.</w:t>
      </w:r>
    </w:p>
    <w:p w:rsidR="005B79F9" w:rsidRDefault="005B79F9" w:rsidP="005B79F9">
      <w:pPr>
        <w:pStyle w:val="affffffff0"/>
        <w:spacing w:line="240" w:lineRule="auto"/>
      </w:pPr>
      <w:r>
        <w:t>2. Расчетные параметры улиц и дорог для средних и малых населенных пунктов принимаются по таблице 11.2а СП 42.1330.2016.</w:t>
      </w:r>
    </w:p>
    <w:p w:rsidR="005B79F9" w:rsidRDefault="005B79F9" w:rsidP="005B79F9">
      <w:pPr>
        <w:pStyle w:val="affffffff0"/>
        <w:spacing w:line="240" w:lineRule="auto"/>
      </w:pPr>
      <w:r>
        <w:t>3. Ширина поперечного профиля улицы в границах красных линий должна составлять не менее 15 метров.</w:t>
      </w:r>
    </w:p>
    <w:p w:rsidR="005B79F9" w:rsidRDefault="005B79F9" w:rsidP="005B79F9">
      <w:pPr>
        <w:pStyle w:val="affffffff0"/>
        <w:spacing w:line="240" w:lineRule="auto"/>
      </w:pPr>
      <w:r>
        <w:t>4. При разработке проекта планировки территории допускается установление красных линий по границам земельных участков правообладателей.</w:t>
      </w:r>
    </w:p>
    <w:p w:rsidR="005B79F9" w:rsidRDefault="005B79F9" w:rsidP="005B79F9">
      <w:pPr>
        <w:pStyle w:val="affffffff0"/>
        <w:spacing w:line="240" w:lineRule="auto"/>
      </w:pPr>
      <w:r>
        <w:t>5. При совмещении модулей парковки и велодорожки велодорожку следует выполнять в один уровень с тротуаром.</w:t>
      </w:r>
    </w:p>
    <w:p w:rsidR="005B79F9" w:rsidRDefault="005B79F9" w:rsidP="005B79F9">
      <w:pPr>
        <w:pStyle w:val="affffffff0"/>
        <w:spacing w:line="240" w:lineRule="auto"/>
      </w:pPr>
      <w:r>
        <w:t>6. Пешеходный модуль тип 2 применяется в случае устройства коммерческих (нежилых) помещений на первом этаже зданий.</w:t>
      </w:r>
    </w:p>
    <w:p w:rsidR="005B79F9" w:rsidRDefault="005B79F9" w:rsidP="005B79F9">
      <w:pPr>
        <w:pStyle w:val="affffffff0"/>
        <w:spacing w:line="240" w:lineRule="auto"/>
      </w:pPr>
      <w:r>
        <w:t>7. На магистральных улицах и дорогах совмещение проезжей части с модулями парковок не допускается.</w:t>
      </w:r>
    </w:p>
    <w:p w:rsidR="005B79F9" w:rsidRDefault="005B79F9" w:rsidP="005B79F9">
      <w:pPr>
        <w:pStyle w:val="affffffff0"/>
        <w:spacing w:line="240" w:lineRule="auto"/>
      </w:pPr>
      <w:r>
        <w:t>8.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5B79F9" w:rsidRDefault="005B79F9" w:rsidP="005B79F9">
      <w:pPr>
        <w:pStyle w:val="affffffff0"/>
        <w:spacing w:line="240" w:lineRule="auto"/>
      </w:pPr>
      <w:r>
        <w:t>1.2.2.5. Примеры компоновки модулей при построении поперечных профилей улиц:</w:t>
      </w:r>
    </w:p>
    <w:p w:rsidR="005B79F9" w:rsidRDefault="005B79F9" w:rsidP="005B79F9">
      <w:pPr>
        <w:pStyle w:val="affffffff0"/>
        <w:spacing w:line="240" w:lineRule="auto"/>
        <w:ind w:firstLine="0"/>
      </w:pPr>
      <w:r>
        <w:rPr>
          <w:noProof/>
        </w:rPr>
        <w:drawing>
          <wp:inline distT="0" distB="0" distL="0" distR="0" wp14:anchorId="77477B96" wp14:editId="0C5D18D7">
            <wp:extent cx="5886450" cy="34575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6450" cy="3457575"/>
                    </a:xfrm>
                    <a:prstGeom prst="rect">
                      <a:avLst/>
                    </a:prstGeom>
                    <a:noFill/>
                    <a:ln>
                      <a:noFill/>
                    </a:ln>
                  </pic:spPr>
                </pic:pic>
              </a:graphicData>
            </a:graphic>
          </wp:inline>
        </w:drawing>
      </w:r>
    </w:p>
    <w:p w:rsidR="005B79F9" w:rsidRDefault="005B79F9" w:rsidP="005B79F9">
      <w:pPr>
        <w:pStyle w:val="affffffff0"/>
        <w:spacing w:line="240" w:lineRule="auto"/>
        <w:ind w:firstLine="0"/>
      </w:pPr>
      <w:r>
        <w:rPr>
          <w:noProof/>
        </w:rPr>
        <w:drawing>
          <wp:inline distT="0" distB="0" distL="0" distR="0" wp14:anchorId="6A8EA095" wp14:editId="7CB361F8">
            <wp:extent cx="5505450" cy="8305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5450" cy="8305800"/>
                    </a:xfrm>
                    <a:prstGeom prst="rect">
                      <a:avLst/>
                    </a:prstGeom>
                    <a:noFill/>
                    <a:ln>
                      <a:noFill/>
                    </a:ln>
                  </pic:spPr>
                </pic:pic>
              </a:graphicData>
            </a:graphic>
          </wp:inline>
        </w:drawing>
      </w:r>
    </w:p>
    <w:p w:rsidR="005B79F9" w:rsidRDefault="005B79F9" w:rsidP="005B79F9">
      <w:pPr>
        <w:pStyle w:val="affffffff0"/>
        <w:spacing w:line="240" w:lineRule="auto"/>
        <w:ind w:firstLine="0"/>
      </w:pPr>
      <w:r>
        <w:rPr>
          <w:noProof/>
        </w:rPr>
        <w:drawing>
          <wp:inline distT="0" distB="0" distL="0" distR="0" wp14:anchorId="08C2723D" wp14:editId="26A54D7A">
            <wp:extent cx="5905500" cy="4810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4810125"/>
                    </a:xfrm>
                    <a:prstGeom prst="rect">
                      <a:avLst/>
                    </a:prstGeom>
                    <a:noFill/>
                    <a:ln>
                      <a:noFill/>
                    </a:ln>
                  </pic:spPr>
                </pic:pic>
              </a:graphicData>
            </a:graphic>
          </wp:inline>
        </w:drawing>
      </w:r>
    </w:p>
    <w:p w:rsidR="005B79F9" w:rsidRDefault="005B79F9" w:rsidP="005B79F9">
      <w:pPr>
        <w:pStyle w:val="affffffff0"/>
        <w:spacing w:line="240" w:lineRule="auto"/>
      </w:pPr>
      <w:r>
        <w:t>1.2.2.6. </w:t>
      </w:r>
      <w:r w:rsidRPr="00AD6D39">
        <w:t xml:space="preserve">В рамках реализации мероприятий программ комплексного развития транспортной инфраструктуры муниципальных образований Краснодарского края, рекомендуется использовать </w:t>
      </w:r>
      <w:r>
        <w:t>«</w:t>
      </w:r>
      <w:r w:rsidRPr="00AD6D39">
        <w:t>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и муниципальных округов в Российской Федерации</w:t>
      </w:r>
      <w:r>
        <w:t>»</w:t>
      </w:r>
      <w:r w:rsidRPr="00AD6D39">
        <w:t xml:space="preserve">, согласованные Министерством транспорта Российской Федерации 24 июля 2018 г., и предусматривать развитие </w:t>
      </w:r>
      <w:proofErr w:type="spellStart"/>
      <w:r w:rsidRPr="00AD6D39">
        <w:t>велотранспортной</w:t>
      </w:r>
      <w:proofErr w:type="spellEnd"/>
      <w:r w:rsidRPr="00AD6D39">
        <w:t xml:space="preserve"> инфраструктуры для возможности использования соответствующих транспортных средств, в том числе СИМ.</w:t>
      </w:r>
    </w:p>
    <w:p w:rsidR="005B79F9" w:rsidRDefault="005B79F9" w:rsidP="005B79F9">
      <w:pPr>
        <w:pStyle w:val="affffffff0"/>
        <w:spacing w:line="240" w:lineRule="auto"/>
      </w:pPr>
    </w:p>
    <w:p w:rsidR="005B79F9" w:rsidRPr="00CD26D0" w:rsidRDefault="005B79F9" w:rsidP="005B79F9">
      <w:pPr>
        <w:pStyle w:val="s31"/>
        <w:shd w:val="clear" w:color="auto" w:fill="FFFFFF"/>
        <w:jc w:val="center"/>
        <w:rPr>
          <w:b/>
          <w:color w:val="22272F"/>
          <w:sz w:val="34"/>
          <w:szCs w:val="34"/>
        </w:rPr>
      </w:pPr>
      <w:r>
        <w:rPr>
          <w:b/>
          <w:color w:val="22272F"/>
          <w:szCs w:val="34"/>
        </w:rPr>
        <w:t>1.2.3. </w:t>
      </w:r>
      <w:r w:rsidRPr="00CD26D0">
        <w:rPr>
          <w:b/>
          <w:color w:val="22272F"/>
          <w:szCs w:val="34"/>
        </w:rPr>
        <w:t xml:space="preserve">В области обеспечения населения местами хранения и парковки индивидуального автомобильного транспорта, </w:t>
      </w:r>
      <w:proofErr w:type="spellStart"/>
      <w:r w:rsidRPr="00CD26D0">
        <w:rPr>
          <w:b/>
          <w:color w:val="22272F"/>
          <w:szCs w:val="34"/>
        </w:rPr>
        <w:t>приобъектными</w:t>
      </w:r>
      <w:proofErr w:type="spellEnd"/>
      <w:r w:rsidRPr="00CD26D0">
        <w:rPr>
          <w:b/>
          <w:color w:val="22272F"/>
          <w:szCs w:val="34"/>
        </w:rPr>
        <w:t xml:space="preserve"> автостоянками, в том числе для маломобильных групп населения</w:t>
      </w:r>
    </w:p>
    <w:p w:rsidR="005B79F9" w:rsidRDefault="005B79F9" w:rsidP="005B79F9">
      <w:pPr>
        <w:pStyle w:val="s1a"/>
        <w:shd w:val="clear" w:color="auto" w:fill="FFFFFF"/>
        <w:ind w:firstLine="709"/>
        <w:jc w:val="both"/>
        <w:rPr>
          <w:color w:val="22272F"/>
          <w:sz w:val="23"/>
          <w:szCs w:val="23"/>
        </w:rPr>
      </w:pPr>
      <w:r>
        <w:rPr>
          <w:color w:val="22272F"/>
          <w:sz w:val="23"/>
          <w:szCs w:val="23"/>
        </w:rPr>
        <w:t xml:space="preserve">1.2.3.1. Показатель минимальной обеспеченности парковочными местами и (или) </w:t>
      </w:r>
      <w:proofErr w:type="spellStart"/>
      <w:r>
        <w:rPr>
          <w:color w:val="22272F"/>
          <w:sz w:val="23"/>
          <w:szCs w:val="23"/>
        </w:rPr>
        <w:t>машино</w:t>
      </w:r>
      <w:proofErr w:type="spellEnd"/>
      <w:r>
        <w:rPr>
          <w:color w:val="22272F"/>
          <w:sz w:val="23"/>
          <w:szCs w:val="23"/>
        </w:rPr>
        <w:t>-местами для постоянного хранения личных автомобилей в пределах многоквартирной застройки рассчитывается следующим образом:</w:t>
      </w:r>
    </w:p>
    <w:p w:rsidR="005B79F9" w:rsidRDefault="005B79F9" w:rsidP="005B79F9">
      <w:pPr>
        <w:pStyle w:val="s1a"/>
        <w:shd w:val="clear" w:color="auto" w:fill="FFFFFF"/>
        <w:jc w:val="center"/>
        <w:rPr>
          <w:color w:val="22272F"/>
          <w:sz w:val="23"/>
          <w:szCs w:val="23"/>
        </w:rPr>
      </w:pPr>
      <w:r>
        <w:rPr>
          <w:color w:val="22272F"/>
          <w:sz w:val="23"/>
          <w:szCs w:val="23"/>
        </w:rPr>
        <w:t xml:space="preserve">ММ = </w:t>
      </w:r>
      <w:proofErr w:type="spellStart"/>
      <w:r>
        <w:rPr>
          <w:color w:val="22272F"/>
          <w:sz w:val="23"/>
          <w:szCs w:val="23"/>
        </w:rPr>
        <w:t>РорОМСУ</w:t>
      </w:r>
      <w:proofErr w:type="spellEnd"/>
      <w:r>
        <w:rPr>
          <w:color w:val="22272F"/>
          <w:sz w:val="23"/>
          <w:szCs w:val="23"/>
        </w:rPr>
        <w:t xml:space="preserve"> х k1 - </w:t>
      </w:r>
      <w:proofErr w:type="spellStart"/>
      <w:r>
        <w:rPr>
          <w:color w:val="22272F"/>
          <w:sz w:val="23"/>
          <w:szCs w:val="23"/>
        </w:rPr>
        <w:t>MMstr</w:t>
      </w:r>
      <w:proofErr w:type="spellEnd"/>
      <w:r>
        <w:rPr>
          <w:color w:val="22272F"/>
          <w:sz w:val="23"/>
          <w:szCs w:val="23"/>
        </w:rPr>
        <w:t xml:space="preserve"> х k2 - </w:t>
      </w:r>
      <w:proofErr w:type="spellStart"/>
      <w:r>
        <w:rPr>
          <w:color w:val="22272F"/>
          <w:sz w:val="23"/>
          <w:szCs w:val="23"/>
        </w:rPr>
        <w:t>Nижс</w:t>
      </w:r>
      <w:proofErr w:type="spellEnd"/>
      <w:r>
        <w:rPr>
          <w:color w:val="22272F"/>
          <w:sz w:val="23"/>
          <w:szCs w:val="23"/>
        </w:rPr>
        <w:t>, где:</w:t>
      </w:r>
    </w:p>
    <w:p w:rsidR="005B79F9" w:rsidRDefault="005B79F9" w:rsidP="005B79F9">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РорОМСУ</w:t>
      </w:r>
      <w:proofErr w:type="spellEnd"/>
      <w:r>
        <w:rPr>
          <w:color w:val="22272F"/>
          <w:sz w:val="23"/>
          <w:szCs w:val="23"/>
        </w:rPr>
        <w:t xml:space="preserve"> - планируемая численность населения в границах разрабатываемого проекта планировки территории;</w:t>
      </w:r>
    </w:p>
    <w:p w:rsidR="005B79F9" w:rsidRDefault="005B79F9" w:rsidP="005B79F9">
      <w:pPr>
        <w:pStyle w:val="s1a"/>
        <w:shd w:val="clear" w:color="auto" w:fill="FFFFFF"/>
        <w:spacing w:before="0" w:beforeAutospacing="0" w:after="0" w:afterAutospacing="0"/>
        <w:ind w:firstLine="709"/>
        <w:jc w:val="both"/>
        <w:rPr>
          <w:color w:val="22272F"/>
          <w:sz w:val="23"/>
          <w:szCs w:val="23"/>
        </w:rPr>
      </w:pPr>
      <w:r>
        <w:rPr>
          <w:color w:val="22272F"/>
          <w:sz w:val="23"/>
          <w:szCs w:val="23"/>
        </w:rPr>
        <w:t>k1</w:t>
      </w:r>
      <w:r>
        <w:rPr>
          <w:rStyle w:val="aff9"/>
          <w:color w:val="22272F"/>
          <w:sz w:val="23"/>
          <w:szCs w:val="23"/>
        </w:rPr>
        <w:footnoteReference w:id="1"/>
      </w:r>
      <w:r>
        <w:rPr>
          <w:color w:val="22272F"/>
          <w:sz w:val="23"/>
          <w:szCs w:val="23"/>
        </w:rPr>
        <w:t> - обеспеченность населения личными легковыми автомобилями, находящимися в собственности у физических лиц, в авто на тысячу человек;</w:t>
      </w:r>
    </w:p>
    <w:p w:rsidR="005B79F9" w:rsidRDefault="005B79F9" w:rsidP="005B79F9">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MMstr</w:t>
      </w:r>
      <w:proofErr w:type="spellEnd"/>
      <w:r>
        <w:rPr>
          <w:color w:val="22272F"/>
          <w:sz w:val="23"/>
          <w:szCs w:val="23"/>
        </w:rPr>
        <w:t xml:space="preserve"> - общее число парковочных мест в пределах улично-дорожной сети в границах разрабатываемого проекта планировки территории;</w:t>
      </w:r>
    </w:p>
    <w:p w:rsidR="005B79F9" w:rsidRDefault="005B79F9" w:rsidP="005B79F9">
      <w:pPr>
        <w:pStyle w:val="s1a"/>
        <w:shd w:val="clear" w:color="auto" w:fill="FFFFFF"/>
        <w:spacing w:before="0" w:beforeAutospacing="0" w:after="0" w:afterAutospacing="0"/>
        <w:ind w:firstLine="709"/>
        <w:jc w:val="both"/>
        <w:rPr>
          <w:color w:val="22272F"/>
          <w:sz w:val="23"/>
          <w:szCs w:val="23"/>
        </w:rPr>
      </w:pPr>
      <w:r>
        <w:rPr>
          <w:color w:val="22272F"/>
          <w:sz w:val="23"/>
          <w:szCs w:val="23"/>
        </w:rPr>
        <w:t>k2 - коэффициент, определяющий долю парковочных мест в пределах улично-дорожной сети, которые могут использоваться для постоянного хранения личного транспорта. Коэффициент принимается равным 0,8;</w:t>
      </w:r>
    </w:p>
    <w:p w:rsidR="005B79F9" w:rsidRDefault="005B79F9" w:rsidP="005B79F9">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Nижc</w:t>
      </w:r>
      <w:proofErr w:type="spellEnd"/>
      <w:r>
        <w:rPr>
          <w:color w:val="22272F"/>
          <w:sz w:val="23"/>
          <w:szCs w:val="23"/>
        </w:rPr>
        <w:t xml:space="preserve"> - количество участков ИЖС в границах разрабатываемого проекта планировки территории.</w:t>
      </w:r>
    </w:p>
    <w:p w:rsidR="005B79F9" w:rsidRDefault="005B79F9" w:rsidP="005B79F9">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1.2.3.2.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из расчета одно парковочное и (или) </w:t>
      </w:r>
      <w:proofErr w:type="spellStart"/>
      <w:r>
        <w:rPr>
          <w:color w:val="22272F"/>
          <w:sz w:val="23"/>
          <w:szCs w:val="23"/>
        </w:rPr>
        <w:t>машино</w:t>
      </w:r>
      <w:proofErr w:type="spellEnd"/>
      <w:r>
        <w:rPr>
          <w:color w:val="22272F"/>
          <w:sz w:val="23"/>
          <w:szCs w:val="23"/>
        </w:rPr>
        <w:t>-место на 600 кв. м площади квартир, удаленные от подъездов (входных групп) не более чем на 200 м.</w:t>
      </w:r>
    </w:p>
    <w:p w:rsidR="005B79F9" w:rsidRDefault="005B79F9" w:rsidP="005B79F9">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1.2.3.3. При комплексном развитии территории допускается сокращать расчетное количество парковочных и (или) </w:t>
      </w:r>
      <w:proofErr w:type="spellStart"/>
      <w:r>
        <w:rPr>
          <w:color w:val="22272F"/>
          <w:sz w:val="23"/>
          <w:szCs w:val="23"/>
        </w:rPr>
        <w:t>машино</w:t>
      </w:r>
      <w:proofErr w:type="spellEnd"/>
      <w:r>
        <w:rPr>
          <w:color w:val="22272F"/>
          <w:sz w:val="23"/>
          <w:szCs w:val="23"/>
        </w:rPr>
        <w:t xml:space="preserve">-мест, но не более чем на 50%, в случаях развития и строительства выделенных </w:t>
      </w:r>
      <w:r w:rsidRPr="00CD26D0">
        <w:rPr>
          <w:color w:val="22272F"/>
          <w:sz w:val="23"/>
          <w:szCs w:val="23"/>
        </w:rPr>
        <w:t>линий общественного электротранспорта</w:t>
      </w:r>
      <w:r>
        <w:rPr>
          <w:color w:val="22272F"/>
          <w:sz w:val="23"/>
          <w:szCs w:val="23"/>
        </w:rPr>
        <w:t xml:space="preserve"> (трамвайных и (или) троллейбусных линий на выделенных полосах) или выделенных полос для проезда автобусов.</w:t>
      </w:r>
    </w:p>
    <w:p w:rsidR="005B79F9" w:rsidRDefault="005B79F9" w:rsidP="005B79F9">
      <w:pPr>
        <w:pStyle w:val="s1a"/>
        <w:shd w:val="clear" w:color="auto" w:fill="FFFFFF"/>
        <w:spacing w:before="0" w:beforeAutospacing="0" w:after="0" w:afterAutospacing="0"/>
        <w:ind w:firstLine="709"/>
        <w:jc w:val="both"/>
        <w:rPr>
          <w:color w:val="22272F"/>
          <w:sz w:val="23"/>
          <w:szCs w:val="23"/>
        </w:rPr>
      </w:pPr>
      <w:r>
        <w:rPr>
          <w:color w:val="22272F"/>
          <w:sz w:val="23"/>
          <w:szCs w:val="23"/>
        </w:rPr>
        <w:t>1.2.3.4.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при их пешеходной доступности (длина пути) не более 400 м до входной группы в объект капитального строительства.</w:t>
      </w:r>
    </w:p>
    <w:p w:rsidR="005B79F9" w:rsidRDefault="005B79F9" w:rsidP="005B79F9">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1.2.3.5. Минимальное количество выделенных мест для парковки и зарядки (оборудованные розетками 220 В) электромобилей на территории жилых зон, жилых кварталов и комплексов жилых домов принимается не менее 5% от расчетных парковочных мест, с пешеходной доступностью в радиусе 400 метров. Допускается увеличивать расчетное количество парковочных и (или) </w:t>
      </w:r>
      <w:proofErr w:type="spellStart"/>
      <w:r>
        <w:rPr>
          <w:color w:val="22272F"/>
          <w:sz w:val="23"/>
          <w:szCs w:val="23"/>
        </w:rPr>
        <w:t>машино</w:t>
      </w:r>
      <w:proofErr w:type="spellEnd"/>
      <w:r>
        <w:rPr>
          <w:color w:val="22272F"/>
          <w:sz w:val="23"/>
          <w:szCs w:val="23"/>
        </w:rPr>
        <w:t>-мест и связанных с этими местами зарядных устройств (станций, колонок) в соответствии с заданием на проектирование.</w:t>
      </w:r>
    </w:p>
    <w:p w:rsidR="005B79F9" w:rsidRDefault="005B79F9" w:rsidP="005B79F9">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1.2.3.6. При расчете потребности в обеспеченности территории многоквартирной жилой застройки парковочными и (или) </w:t>
      </w:r>
      <w:proofErr w:type="spellStart"/>
      <w:r>
        <w:rPr>
          <w:color w:val="22272F"/>
          <w:sz w:val="23"/>
          <w:szCs w:val="23"/>
        </w:rPr>
        <w:t>машино</w:t>
      </w:r>
      <w:proofErr w:type="spellEnd"/>
      <w:r>
        <w:rPr>
          <w:color w:val="22272F"/>
          <w:sz w:val="23"/>
          <w:szCs w:val="23"/>
        </w:rPr>
        <w:t xml:space="preserve">-местами, </w:t>
      </w:r>
      <w:proofErr w:type="spellStart"/>
      <w:r>
        <w:rPr>
          <w:color w:val="22272F"/>
          <w:sz w:val="23"/>
          <w:szCs w:val="23"/>
        </w:rPr>
        <w:t>машино</w:t>
      </w:r>
      <w:proofErr w:type="spellEnd"/>
      <w:r>
        <w:rPr>
          <w:color w:val="22272F"/>
          <w:sz w:val="23"/>
          <w:szCs w:val="23"/>
        </w:rPr>
        <w:t>-места в механизированных и полумеханизированных стоянках автомобилей не учитываются.</w:t>
      </w:r>
    </w:p>
    <w:p w:rsidR="005B79F9" w:rsidRDefault="005B79F9" w:rsidP="005B79F9">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1.2.3.7. При расчете общего количества парковочных и (или) </w:t>
      </w:r>
      <w:proofErr w:type="spellStart"/>
      <w:r>
        <w:rPr>
          <w:color w:val="22272F"/>
          <w:sz w:val="23"/>
          <w:szCs w:val="23"/>
        </w:rPr>
        <w:t>машино</w:t>
      </w:r>
      <w:proofErr w:type="spellEnd"/>
      <w:r>
        <w:rPr>
          <w:color w:val="22272F"/>
          <w:sz w:val="23"/>
          <w:szCs w:val="23"/>
        </w:rPr>
        <w:t xml:space="preserve">-мест места парковки семейного типа учитываются как одно парковочное и (или) </w:t>
      </w:r>
      <w:proofErr w:type="spellStart"/>
      <w:r>
        <w:rPr>
          <w:color w:val="22272F"/>
          <w:sz w:val="23"/>
          <w:szCs w:val="23"/>
        </w:rPr>
        <w:t>машино</w:t>
      </w:r>
      <w:proofErr w:type="spellEnd"/>
      <w:r>
        <w:rPr>
          <w:color w:val="22272F"/>
          <w:sz w:val="23"/>
          <w:szCs w:val="23"/>
        </w:rPr>
        <w:t>-место.</w:t>
      </w:r>
    </w:p>
    <w:p w:rsidR="005B79F9" w:rsidRDefault="005B79F9" w:rsidP="005B79F9">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1.2.3.8. Расчетные показатели обеспеченности </w:t>
      </w:r>
      <w:proofErr w:type="spellStart"/>
      <w:r>
        <w:rPr>
          <w:color w:val="22272F"/>
          <w:sz w:val="23"/>
          <w:szCs w:val="23"/>
        </w:rPr>
        <w:t>приобъектными</w:t>
      </w:r>
      <w:proofErr w:type="spellEnd"/>
      <w:r>
        <w:rPr>
          <w:color w:val="22272F"/>
          <w:sz w:val="23"/>
          <w:szCs w:val="23"/>
        </w:rPr>
        <w:t xml:space="preserve"> автостоянками для парковки (временного хранения) легковых автомобилей приведены в таблице 3.</w:t>
      </w:r>
    </w:p>
    <w:p w:rsidR="005B79F9" w:rsidRPr="00CD26D0" w:rsidRDefault="005B79F9" w:rsidP="005B79F9">
      <w:pPr>
        <w:pStyle w:val="s37"/>
        <w:shd w:val="clear" w:color="auto" w:fill="FFFFFF"/>
        <w:spacing w:before="0" w:beforeAutospacing="0" w:after="0" w:afterAutospacing="0"/>
        <w:jc w:val="right"/>
        <w:rPr>
          <w:b/>
          <w:color w:val="22272F"/>
          <w:sz w:val="23"/>
          <w:szCs w:val="23"/>
        </w:rPr>
      </w:pPr>
      <w:r w:rsidRPr="00CD26D0">
        <w:rPr>
          <w:b/>
          <w:color w:val="22272F"/>
          <w:sz w:val="23"/>
          <w:szCs w:val="23"/>
        </w:rPr>
        <w:t>Таблица 3</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222"/>
        <w:gridCol w:w="3222"/>
        <w:gridCol w:w="3223"/>
      </w:tblGrid>
      <w:tr w:rsidR="005B79F9" w:rsidRPr="0073719E" w:rsidTr="0016128F">
        <w:trPr>
          <w:trHeight w:val="313"/>
          <w:tblHeader/>
        </w:trPr>
        <w:tc>
          <w:tcPr>
            <w:tcW w:w="3222"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sidRPr="0073719E">
              <w:rPr>
                <w:b/>
                <w:i/>
                <w:sz w:val="20"/>
                <w:szCs w:val="20"/>
                <w:lang w:val="ru-RU"/>
              </w:rPr>
              <w:t>Наименование вида объекта</w:t>
            </w:r>
          </w:p>
        </w:tc>
        <w:tc>
          <w:tcPr>
            <w:tcW w:w="3222"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Pr>
                <w:b/>
                <w:i/>
                <w:sz w:val="20"/>
                <w:szCs w:val="20"/>
                <w:lang w:val="ru-RU"/>
              </w:rPr>
              <w:t>Расчетная единица</w:t>
            </w:r>
          </w:p>
        </w:tc>
        <w:tc>
          <w:tcPr>
            <w:tcW w:w="3223"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Pr>
                <w:b/>
                <w:i/>
                <w:sz w:val="20"/>
                <w:szCs w:val="20"/>
                <w:lang w:val="ru-RU"/>
              </w:rPr>
              <w:t xml:space="preserve">Количество парковочных и (или) </w:t>
            </w:r>
            <w:proofErr w:type="spellStart"/>
            <w:r>
              <w:rPr>
                <w:b/>
                <w:i/>
                <w:sz w:val="20"/>
                <w:szCs w:val="20"/>
                <w:lang w:val="ru-RU"/>
              </w:rPr>
              <w:t>машино</w:t>
            </w:r>
            <w:proofErr w:type="spellEnd"/>
            <w:r>
              <w:rPr>
                <w:b/>
                <w:i/>
                <w:sz w:val="20"/>
                <w:szCs w:val="20"/>
                <w:lang w:val="ru-RU"/>
              </w:rPr>
              <w:t>-мест на расчетную единицу</w:t>
            </w:r>
          </w:p>
        </w:tc>
      </w:tr>
      <w:tr w:rsidR="005B79F9" w:rsidRPr="0073719E" w:rsidTr="0016128F">
        <w:trPr>
          <w:trHeight w:val="352"/>
        </w:trPr>
        <w:tc>
          <w:tcPr>
            <w:tcW w:w="9667" w:type="dxa"/>
            <w:gridSpan w:val="3"/>
            <w:shd w:val="clear" w:color="auto" w:fill="F2F2F2" w:themeFill="background1" w:themeFillShade="F2"/>
            <w:vAlign w:val="center"/>
          </w:tcPr>
          <w:p w:rsidR="005B79F9" w:rsidRPr="0073719E" w:rsidRDefault="005B79F9" w:rsidP="0016128F">
            <w:pPr>
              <w:pStyle w:val="aff8"/>
              <w:ind w:firstLine="0"/>
              <w:jc w:val="center"/>
              <w:rPr>
                <w:sz w:val="20"/>
                <w:szCs w:val="20"/>
                <w:lang w:val="ru-RU"/>
              </w:rPr>
            </w:pPr>
            <w:r>
              <w:rPr>
                <w:sz w:val="20"/>
                <w:szCs w:val="20"/>
                <w:lang w:val="ru-RU"/>
              </w:rPr>
              <w:t>Здания и сооружения</w:t>
            </w:r>
          </w:p>
        </w:tc>
      </w:tr>
      <w:tr w:rsidR="005B79F9" w:rsidRPr="0073719E" w:rsidTr="0016128F">
        <w:trPr>
          <w:trHeight w:val="683"/>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Учреждения, оказывающие государственные и (или) муниципальные услуги</w:t>
            </w:r>
          </w:p>
        </w:tc>
        <w:tc>
          <w:tcPr>
            <w:tcW w:w="3222" w:type="dxa"/>
          </w:tcPr>
          <w:p w:rsidR="005B79F9" w:rsidRPr="0073719E" w:rsidRDefault="005B79F9" w:rsidP="0016128F">
            <w:pPr>
              <w:autoSpaceDE w:val="0"/>
              <w:autoSpaceDN w:val="0"/>
              <w:adjustRightInd w:val="0"/>
              <w:ind w:firstLine="0"/>
              <w:jc w:val="left"/>
              <w:rPr>
                <w:sz w:val="20"/>
                <w:szCs w:val="20"/>
              </w:rPr>
            </w:pPr>
            <w:r w:rsidRPr="005C7328">
              <w:rPr>
                <w:sz w:val="20"/>
                <w:szCs w:val="20"/>
              </w:rPr>
              <w:t>100 кв. м общей площади</w:t>
            </w: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1</w:t>
            </w:r>
          </w:p>
        </w:tc>
      </w:tr>
      <w:tr w:rsidR="005B79F9" w:rsidRPr="0073719E" w:rsidTr="0016128F">
        <w:trPr>
          <w:trHeight w:val="665"/>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Административные общественные учреждения, кредитно-финансовые и юридические учреждения, коммерческо-деловые центры, офисные здания и помещения, страховые компании, научные и проектные организации</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1</w:t>
            </w:r>
          </w:p>
        </w:tc>
      </w:tr>
      <w:tr w:rsidR="005B79F9" w:rsidRPr="0073719E" w:rsidTr="0016128F">
        <w:trPr>
          <w:trHeight w:val="688"/>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Промышленные предприятия, склады (за исключением магазинов-складов)</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6 - 8 работающих в двух смежных сменах</w:t>
            </w: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1</w:t>
            </w:r>
          </w:p>
        </w:tc>
      </w:tr>
      <w:tr w:rsidR="005B79F9" w:rsidRPr="0073719E" w:rsidTr="0016128F">
        <w:trPr>
          <w:trHeight w:val="671"/>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Здания и комплексы многофункциональные</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r>
              <w:rPr>
                <w:rFonts w:eastAsia="Times New Roman" w:cs="Times New Roman"/>
                <w:sz w:val="20"/>
                <w:szCs w:val="20"/>
                <w:lang w:eastAsia="ar-SA" w:bidi="en-US"/>
              </w:rPr>
              <w:t>*</w:t>
            </w: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1</w:t>
            </w:r>
          </w:p>
        </w:tc>
      </w:tr>
      <w:tr w:rsidR="005B79F9" w:rsidRPr="0073719E" w:rsidTr="0016128F">
        <w:trPr>
          <w:trHeight w:val="343"/>
        </w:trPr>
        <w:tc>
          <w:tcPr>
            <w:tcW w:w="9667" w:type="dxa"/>
            <w:gridSpan w:val="3"/>
            <w:shd w:val="clear" w:color="auto" w:fill="F2F2F2" w:themeFill="background1" w:themeFillShade="F2"/>
            <w:vAlign w:val="center"/>
          </w:tcPr>
          <w:p w:rsidR="005B79F9" w:rsidRPr="0073719E" w:rsidRDefault="005B79F9" w:rsidP="0016128F">
            <w:pPr>
              <w:pStyle w:val="aff8"/>
              <w:ind w:firstLine="0"/>
              <w:jc w:val="center"/>
              <w:rPr>
                <w:sz w:val="20"/>
                <w:szCs w:val="20"/>
                <w:lang w:val="ru-RU"/>
              </w:rPr>
            </w:pPr>
            <w:r>
              <w:rPr>
                <w:sz w:val="20"/>
                <w:szCs w:val="20"/>
                <w:lang w:val="ru-RU"/>
              </w:rPr>
              <w:t>Объекты образования</w:t>
            </w:r>
          </w:p>
        </w:tc>
      </w:tr>
      <w:tr w:rsidR="005B79F9" w:rsidRPr="0073719E" w:rsidTr="0016128F">
        <w:trPr>
          <w:trHeight w:val="427"/>
        </w:trPr>
        <w:tc>
          <w:tcPr>
            <w:tcW w:w="3222" w:type="dxa"/>
            <w:vMerge w:val="restart"/>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Дошкольные образовательные организации</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объект</w:t>
            </w: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Не менее 7</w:t>
            </w:r>
          </w:p>
        </w:tc>
      </w:tr>
      <w:tr w:rsidR="005B79F9" w:rsidRPr="0073719E" w:rsidTr="0016128F">
        <w:trPr>
          <w:trHeight w:val="405"/>
        </w:trPr>
        <w:tc>
          <w:tcPr>
            <w:tcW w:w="3222" w:type="dxa"/>
            <w:vMerge/>
            <w:shd w:val="clear" w:color="auto" w:fill="F2F2F2" w:themeFill="background1" w:themeFillShade="F2"/>
          </w:tcPr>
          <w:p w:rsidR="005B79F9" w:rsidRPr="005C7328" w:rsidRDefault="005B79F9" w:rsidP="0016128F">
            <w:pPr>
              <w:pStyle w:val="aff8"/>
              <w:ind w:firstLine="0"/>
              <w:jc w:val="left"/>
              <w:rPr>
                <w:sz w:val="20"/>
                <w:szCs w:val="20"/>
                <w:lang w:val="ru-RU"/>
              </w:rPr>
            </w:pP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Не менее 5 для единовременной высадки</w:t>
            </w:r>
          </w:p>
        </w:tc>
      </w:tr>
      <w:tr w:rsidR="005B79F9" w:rsidRPr="0073719E" w:rsidTr="0016128F">
        <w:trPr>
          <w:trHeight w:val="483"/>
        </w:trPr>
        <w:tc>
          <w:tcPr>
            <w:tcW w:w="3222" w:type="dxa"/>
            <w:vMerge w:val="restart"/>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Общеобразовательные организации</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Не менее 8</w:t>
            </w:r>
          </w:p>
        </w:tc>
      </w:tr>
      <w:tr w:rsidR="005B79F9" w:rsidRPr="0073719E" w:rsidTr="0016128F">
        <w:trPr>
          <w:trHeight w:val="533"/>
        </w:trPr>
        <w:tc>
          <w:tcPr>
            <w:tcW w:w="3222" w:type="dxa"/>
            <w:vMerge/>
            <w:shd w:val="clear" w:color="auto" w:fill="F2F2F2" w:themeFill="background1" w:themeFillShade="F2"/>
          </w:tcPr>
          <w:p w:rsidR="005B79F9" w:rsidRPr="005C7328" w:rsidRDefault="005B79F9" w:rsidP="0016128F">
            <w:pPr>
              <w:pStyle w:val="aff8"/>
              <w:ind w:firstLine="0"/>
              <w:jc w:val="left"/>
              <w:rPr>
                <w:sz w:val="20"/>
                <w:szCs w:val="20"/>
                <w:lang w:val="ru-RU"/>
              </w:rPr>
            </w:pP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1000 обучающихся</w:t>
            </w: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Не менее 15 для единовременной высадки</w:t>
            </w:r>
          </w:p>
        </w:tc>
      </w:tr>
      <w:tr w:rsidR="005B79F9" w:rsidRPr="0073719E" w:rsidTr="0016128F">
        <w:trPr>
          <w:trHeight w:val="690"/>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Образовательные организации высшего и среднего профессионального образования</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140 кв.м общей площади</w:t>
            </w: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1</w:t>
            </w:r>
          </w:p>
        </w:tc>
      </w:tr>
      <w:tr w:rsidR="005B79F9" w:rsidRPr="0073719E" w:rsidTr="0016128F">
        <w:trPr>
          <w:trHeight w:val="537"/>
        </w:trPr>
        <w:tc>
          <w:tcPr>
            <w:tcW w:w="3222" w:type="dxa"/>
            <w:vMerge w:val="restart"/>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Объекты дополнительного образования</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Не менее 10</w:t>
            </w:r>
          </w:p>
        </w:tc>
      </w:tr>
      <w:tr w:rsidR="005B79F9" w:rsidRPr="0073719E" w:rsidTr="0016128F">
        <w:trPr>
          <w:trHeight w:val="531"/>
        </w:trPr>
        <w:tc>
          <w:tcPr>
            <w:tcW w:w="3222" w:type="dxa"/>
            <w:vMerge/>
            <w:shd w:val="clear" w:color="auto" w:fill="F2F2F2" w:themeFill="background1" w:themeFillShade="F2"/>
          </w:tcPr>
          <w:p w:rsidR="005B79F9" w:rsidRPr="0040449B" w:rsidRDefault="005B79F9" w:rsidP="0016128F">
            <w:pPr>
              <w:pStyle w:val="aff8"/>
              <w:ind w:firstLine="0"/>
              <w:jc w:val="left"/>
              <w:rPr>
                <w:sz w:val="20"/>
                <w:szCs w:val="20"/>
                <w:lang w:val="ru-RU"/>
              </w:rPr>
            </w:pP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Не менее 10 для единовременной высадки</w:t>
            </w:r>
          </w:p>
        </w:tc>
      </w:tr>
      <w:tr w:rsidR="005B79F9" w:rsidRPr="0073719E" w:rsidTr="0016128F">
        <w:trPr>
          <w:trHeight w:val="525"/>
        </w:trPr>
        <w:tc>
          <w:tcPr>
            <w:tcW w:w="3222" w:type="dxa"/>
            <w:vMerge/>
            <w:shd w:val="clear" w:color="auto" w:fill="F2F2F2" w:themeFill="background1" w:themeFillShade="F2"/>
          </w:tcPr>
          <w:p w:rsidR="005B79F9" w:rsidRPr="0040449B" w:rsidRDefault="005B79F9" w:rsidP="0016128F">
            <w:pPr>
              <w:pStyle w:val="aff8"/>
              <w:ind w:firstLine="0"/>
              <w:jc w:val="left"/>
              <w:rPr>
                <w:sz w:val="20"/>
                <w:szCs w:val="20"/>
                <w:lang w:val="ru-RU"/>
              </w:rPr>
            </w:pP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работающих</w:t>
            </w: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25</w:t>
            </w:r>
          </w:p>
        </w:tc>
      </w:tr>
      <w:tr w:rsidR="005B79F9" w:rsidRPr="0073719E" w:rsidTr="0016128F">
        <w:trPr>
          <w:trHeight w:val="297"/>
        </w:trPr>
        <w:tc>
          <w:tcPr>
            <w:tcW w:w="9667" w:type="dxa"/>
            <w:gridSpan w:val="3"/>
            <w:shd w:val="clear" w:color="auto" w:fill="F2F2F2" w:themeFill="background1" w:themeFillShade="F2"/>
            <w:vAlign w:val="center"/>
          </w:tcPr>
          <w:p w:rsidR="005B79F9" w:rsidRPr="0073719E" w:rsidRDefault="005B79F9" w:rsidP="0016128F">
            <w:pPr>
              <w:pStyle w:val="aff8"/>
              <w:ind w:firstLine="0"/>
              <w:jc w:val="center"/>
              <w:rPr>
                <w:sz w:val="20"/>
                <w:szCs w:val="20"/>
                <w:lang w:val="ru-RU"/>
              </w:rPr>
            </w:pPr>
            <w:r>
              <w:rPr>
                <w:sz w:val="20"/>
                <w:szCs w:val="20"/>
                <w:lang w:val="ru-RU"/>
              </w:rPr>
              <w:t>Объекты здравоохранения</w:t>
            </w:r>
          </w:p>
        </w:tc>
      </w:tr>
      <w:tr w:rsidR="005B79F9" w:rsidRPr="0073719E" w:rsidTr="0016128F">
        <w:trPr>
          <w:trHeight w:val="529"/>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Больницы</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p>
        </w:tc>
        <w:tc>
          <w:tcPr>
            <w:tcW w:w="3223" w:type="dxa"/>
          </w:tcPr>
          <w:p w:rsidR="005B79F9" w:rsidRPr="0073719E" w:rsidRDefault="005B79F9" w:rsidP="0016128F">
            <w:pPr>
              <w:pStyle w:val="aff8"/>
              <w:ind w:firstLine="0"/>
              <w:jc w:val="center"/>
              <w:rPr>
                <w:sz w:val="20"/>
                <w:szCs w:val="20"/>
                <w:lang w:val="ru-RU"/>
              </w:rPr>
            </w:pPr>
            <w:r w:rsidRPr="005C7328">
              <w:rPr>
                <w:sz w:val="20"/>
                <w:szCs w:val="20"/>
                <w:lang w:val="ru-RU"/>
              </w:rPr>
              <w:t>По заданию на проектирование</w:t>
            </w:r>
          </w:p>
        </w:tc>
      </w:tr>
      <w:tr w:rsidR="005B79F9" w:rsidRPr="0073719E" w:rsidTr="0016128F">
        <w:trPr>
          <w:trHeight w:val="529"/>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Амбулаторно-поликлинические организации</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p>
        </w:tc>
        <w:tc>
          <w:tcPr>
            <w:tcW w:w="3223" w:type="dxa"/>
          </w:tcPr>
          <w:p w:rsidR="005B79F9" w:rsidRPr="0073719E" w:rsidRDefault="005B79F9" w:rsidP="0016128F">
            <w:pPr>
              <w:pStyle w:val="aff8"/>
              <w:ind w:firstLine="0"/>
              <w:jc w:val="center"/>
              <w:rPr>
                <w:sz w:val="20"/>
                <w:szCs w:val="20"/>
                <w:lang w:val="ru-RU"/>
              </w:rPr>
            </w:pPr>
            <w:r w:rsidRPr="005C7328">
              <w:rPr>
                <w:sz w:val="20"/>
                <w:szCs w:val="20"/>
                <w:lang w:val="ru-RU"/>
              </w:rPr>
              <w:t>По заданию на проектирование</w:t>
            </w:r>
          </w:p>
        </w:tc>
      </w:tr>
      <w:tr w:rsidR="005B79F9" w:rsidRPr="0073719E" w:rsidTr="0016128F">
        <w:trPr>
          <w:trHeight w:val="529"/>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Иные медицинские организации, не относящиеся к бюджетным учреждениям</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60 кв.м общей площади</w:t>
            </w: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1</w:t>
            </w:r>
          </w:p>
        </w:tc>
      </w:tr>
      <w:tr w:rsidR="005B79F9" w:rsidRPr="0073719E" w:rsidTr="0016128F">
        <w:trPr>
          <w:trHeight w:val="242"/>
        </w:trPr>
        <w:tc>
          <w:tcPr>
            <w:tcW w:w="9667" w:type="dxa"/>
            <w:gridSpan w:val="3"/>
            <w:shd w:val="clear" w:color="auto" w:fill="F2F2F2" w:themeFill="background1" w:themeFillShade="F2"/>
          </w:tcPr>
          <w:p w:rsidR="005B79F9" w:rsidRPr="0073719E" w:rsidRDefault="005B79F9" w:rsidP="0016128F">
            <w:pPr>
              <w:pStyle w:val="aff8"/>
              <w:ind w:firstLine="0"/>
              <w:jc w:val="center"/>
              <w:rPr>
                <w:sz w:val="20"/>
                <w:szCs w:val="20"/>
                <w:lang w:val="ru-RU"/>
              </w:rPr>
            </w:pPr>
            <w:r>
              <w:rPr>
                <w:sz w:val="20"/>
                <w:szCs w:val="20"/>
                <w:lang w:val="ru-RU"/>
              </w:rPr>
              <w:t>Объекты физической культуры и спорта</w:t>
            </w:r>
          </w:p>
        </w:tc>
      </w:tr>
      <w:tr w:rsidR="005B79F9" w:rsidRPr="0073719E" w:rsidTr="0016128F">
        <w:trPr>
          <w:trHeight w:val="529"/>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Спортивные объекты с местами для зрителей</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 мест для зрителей</w:t>
            </w:r>
          </w:p>
        </w:tc>
        <w:tc>
          <w:tcPr>
            <w:tcW w:w="3223" w:type="dxa"/>
          </w:tcPr>
          <w:p w:rsidR="005B79F9" w:rsidRPr="005C7328" w:rsidRDefault="005B79F9" w:rsidP="0016128F">
            <w:pPr>
              <w:pStyle w:val="aff8"/>
              <w:ind w:firstLine="0"/>
              <w:jc w:val="center"/>
              <w:rPr>
                <w:sz w:val="20"/>
                <w:szCs w:val="20"/>
                <w:lang w:val="ru-RU"/>
              </w:rPr>
            </w:pPr>
            <w:r>
              <w:rPr>
                <w:sz w:val="20"/>
                <w:szCs w:val="20"/>
                <w:lang w:val="ru-RU"/>
              </w:rPr>
              <w:t>1</w:t>
            </w:r>
          </w:p>
          <w:p w:rsidR="005B79F9" w:rsidRPr="0073719E" w:rsidRDefault="005B79F9" w:rsidP="0016128F">
            <w:pPr>
              <w:pStyle w:val="aff8"/>
              <w:ind w:firstLine="0"/>
              <w:jc w:val="center"/>
              <w:rPr>
                <w:sz w:val="20"/>
                <w:szCs w:val="20"/>
                <w:lang w:val="ru-RU"/>
              </w:rPr>
            </w:pPr>
            <w:r w:rsidRPr="005C7328">
              <w:rPr>
                <w:sz w:val="20"/>
                <w:szCs w:val="20"/>
                <w:lang w:val="ru-RU"/>
              </w:rPr>
              <w:t xml:space="preserve">+ 25 парковочных и (или) </w:t>
            </w:r>
            <w:proofErr w:type="spellStart"/>
            <w:r w:rsidRPr="005C7328">
              <w:rPr>
                <w:sz w:val="20"/>
                <w:szCs w:val="20"/>
                <w:lang w:val="ru-RU"/>
              </w:rPr>
              <w:t>машино</w:t>
            </w:r>
            <w:proofErr w:type="spellEnd"/>
            <w:r w:rsidRPr="005C7328">
              <w:rPr>
                <w:sz w:val="20"/>
                <w:szCs w:val="20"/>
                <w:lang w:val="ru-RU"/>
              </w:rPr>
              <w:t>-мест на 100 работающих</w:t>
            </w:r>
          </w:p>
        </w:tc>
      </w:tr>
      <w:tr w:rsidR="005B79F9" w:rsidRPr="0073719E" w:rsidTr="0016128F">
        <w:trPr>
          <w:trHeight w:val="529"/>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Спортивные тренировочные залы, спортклубы, спорткомплексы (теннис, конный спорт, горнолыжные центры)</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35 кв. м общей площади до 1000 кв. м/50 кв. м общей площади более 1000 кв. м</w:t>
            </w:r>
          </w:p>
        </w:tc>
        <w:tc>
          <w:tcPr>
            <w:tcW w:w="3223" w:type="dxa"/>
          </w:tcPr>
          <w:p w:rsidR="005B79F9" w:rsidRPr="0073719E" w:rsidRDefault="005B79F9" w:rsidP="0016128F">
            <w:pPr>
              <w:pStyle w:val="aff8"/>
              <w:ind w:firstLine="0"/>
              <w:jc w:val="center"/>
              <w:rPr>
                <w:sz w:val="20"/>
                <w:szCs w:val="20"/>
                <w:lang w:val="ru-RU"/>
              </w:rPr>
            </w:pPr>
            <w:r w:rsidRPr="005C7328">
              <w:rPr>
                <w:sz w:val="20"/>
                <w:szCs w:val="20"/>
                <w:lang w:val="ru-RU"/>
              </w:rPr>
              <w:t xml:space="preserve">1, но не менее 25 парковочных и (или) </w:t>
            </w:r>
            <w:proofErr w:type="spellStart"/>
            <w:r w:rsidRPr="005C7328">
              <w:rPr>
                <w:sz w:val="20"/>
                <w:szCs w:val="20"/>
                <w:lang w:val="ru-RU"/>
              </w:rPr>
              <w:t>машино</w:t>
            </w:r>
            <w:proofErr w:type="spellEnd"/>
            <w:r w:rsidRPr="005C7328">
              <w:rPr>
                <w:sz w:val="20"/>
                <w:szCs w:val="20"/>
                <w:lang w:val="ru-RU"/>
              </w:rPr>
              <w:t>-мест на объект общей площадью более 500 кв. м</w:t>
            </w:r>
          </w:p>
        </w:tc>
      </w:tr>
      <w:tr w:rsidR="005B79F9" w:rsidRPr="0073719E" w:rsidTr="0016128F">
        <w:trPr>
          <w:trHeight w:val="272"/>
        </w:trPr>
        <w:tc>
          <w:tcPr>
            <w:tcW w:w="9667" w:type="dxa"/>
            <w:gridSpan w:val="3"/>
            <w:shd w:val="clear" w:color="auto" w:fill="F2F2F2" w:themeFill="background1" w:themeFillShade="F2"/>
          </w:tcPr>
          <w:p w:rsidR="005B79F9" w:rsidRPr="0073719E" w:rsidRDefault="005B79F9" w:rsidP="0016128F">
            <w:pPr>
              <w:pStyle w:val="aff8"/>
              <w:ind w:firstLine="0"/>
              <w:jc w:val="center"/>
              <w:rPr>
                <w:sz w:val="20"/>
                <w:szCs w:val="20"/>
                <w:lang w:val="ru-RU"/>
              </w:rPr>
            </w:pPr>
            <w:r w:rsidRPr="005C7328">
              <w:rPr>
                <w:sz w:val="20"/>
                <w:szCs w:val="20"/>
                <w:lang w:val="ru-RU"/>
              </w:rPr>
              <w:t>Объекты культуры и искусства</w:t>
            </w:r>
          </w:p>
        </w:tc>
      </w:tr>
      <w:tr w:rsidR="005B79F9" w:rsidRPr="0073719E" w:rsidTr="0016128F">
        <w:trPr>
          <w:trHeight w:val="529"/>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Государственные и муниципальные объекты культуры и искусства</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По заданию на проектирование</w:t>
            </w:r>
          </w:p>
        </w:tc>
      </w:tr>
      <w:tr w:rsidR="005B79F9" w:rsidRPr="0073719E" w:rsidTr="0016128F">
        <w:trPr>
          <w:trHeight w:val="529"/>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Театры, цирки, кинотеатры, концертные залы, музеи, выставочные залы, дома культуры, танцевальные залы</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1</w:t>
            </w:r>
          </w:p>
        </w:tc>
      </w:tr>
      <w:tr w:rsidR="005B79F9" w:rsidRPr="0073719E" w:rsidTr="0016128F">
        <w:trPr>
          <w:trHeight w:val="529"/>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Парки культуры и отдыха</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единовременных посетителей</w:t>
            </w: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20</w:t>
            </w:r>
          </w:p>
        </w:tc>
      </w:tr>
      <w:tr w:rsidR="005B79F9" w:rsidRPr="0073719E" w:rsidTr="0016128F">
        <w:trPr>
          <w:trHeight w:val="164"/>
        </w:trPr>
        <w:tc>
          <w:tcPr>
            <w:tcW w:w="9667" w:type="dxa"/>
            <w:gridSpan w:val="3"/>
            <w:shd w:val="clear" w:color="auto" w:fill="F2F2F2" w:themeFill="background1" w:themeFillShade="F2"/>
            <w:vAlign w:val="center"/>
          </w:tcPr>
          <w:p w:rsidR="005B79F9" w:rsidRPr="0073719E" w:rsidRDefault="005B79F9" w:rsidP="0016128F">
            <w:pPr>
              <w:pStyle w:val="aff8"/>
              <w:ind w:firstLine="0"/>
              <w:jc w:val="center"/>
              <w:rPr>
                <w:sz w:val="20"/>
                <w:szCs w:val="20"/>
                <w:lang w:val="ru-RU"/>
              </w:rPr>
            </w:pPr>
            <w:r>
              <w:rPr>
                <w:sz w:val="20"/>
                <w:szCs w:val="20"/>
                <w:lang w:val="ru-RU"/>
              </w:rPr>
              <w:t>Объекты торговли</w:t>
            </w:r>
          </w:p>
        </w:tc>
      </w:tr>
      <w:tr w:rsidR="005B79F9" w:rsidRPr="0073719E" w:rsidTr="0016128F">
        <w:trPr>
          <w:trHeight w:val="529"/>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40 кв. м общей площади</w:t>
            </w: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1</w:t>
            </w:r>
          </w:p>
        </w:tc>
      </w:tr>
      <w:tr w:rsidR="005B79F9" w:rsidRPr="0073719E" w:rsidTr="0016128F">
        <w:trPr>
          <w:trHeight w:val="245"/>
        </w:trPr>
        <w:tc>
          <w:tcPr>
            <w:tcW w:w="9667" w:type="dxa"/>
            <w:gridSpan w:val="3"/>
            <w:shd w:val="clear" w:color="auto" w:fill="F2F2F2" w:themeFill="background1" w:themeFillShade="F2"/>
          </w:tcPr>
          <w:p w:rsidR="005B79F9" w:rsidRPr="0073719E" w:rsidRDefault="005B79F9" w:rsidP="0016128F">
            <w:pPr>
              <w:pStyle w:val="aff8"/>
              <w:ind w:firstLine="0"/>
              <w:jc w:val="center"/>
              <w:rPr>
                <w:sz w:val="20"/>
                <w:szCs w:val="20"/>
                <w:lang w:val="ru-RU"/>
              </w:rPr>
            </w:pPr>
            <w:r w:rsidRPr="005C7328">
              <w:rPr>
                <w:sz w:val="20"/>
                <w:szCs w:val="20"/>
                <w:lang w:val="ru-RU"/>
              </w:rPr>
              <w:t>Объекты общественного питания</w:t>
            </w:r>
          </w:p>
        </w:tc>
      </w:tr>
      <w:tr w:rsidR="005B79F9" w:rsidRPr="0073719E" w:rsidTr="0016128F">
        <w:trPr>
          <w:trHeight w:val="529"/>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Рестораны и кафе, клубы</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50 кв. м общей площади</w:t>
            </w: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1</w:t>
            </w:r>
          </w:p>
        </w:tc>
      </w:tr>
      <w:tr w:rsidR="005B79F9" w:rsidRPr="0073719E" w:rsidTr="0016128F">
        <w:trPr>
          <w:trHeight w:val="200"/>
        </w:trPr>
        <w:tc>
          <w:tcPr>
            <w:tcW w:w="9667" w:type="dxa"/>
            <w:gridSpan w:val="3"/>
            <w:shd w:val="clear" w:color="auto" w:fill="F2F2F2" w:themeFill="background1" w:themeFillShade="F2"/>
          </w:tcPr>
          <w:p w:rsidR="005B79F9" w:rsidRPr="0073719E" w:rsidRDefault="005B79F9" w:rsidP="0016128F">
            <w:pPr>
              <w:pStyle w:val="aff8"/>
              <w:ind w:firstLine="0"/>
              <w:jc w:val="center"/>
              <w:rPr>
                <w:sz w:val="20"/>
                <w:szCs w:val="20"/>
                <w:lang w:val="ru-RU"/>
              </w:rPr>
            </w:pPr>
            <w:r w:rsidRPr="005C7328">
              <w:rPr>
                <w:sz w:val="20"/>
                <w:szCs w:val="20"/>
                <w:lang w:val="ru-RU"/>
              </w:rPr>
              <w:t>Средства размещения</w:t>
            </w:r>
          </w:p>
        </w:tc>
      </w:tr>
      <w:tr w:rsidR="005B79F9" w:rsidRPr="0073719E" w:rsidTr="0016128F">
        <w:trPr>
          <w:trHeight w:val="529"/>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Объекты средств размещения общей площадью до 3000 кв. м</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75 кв. м общей площади</w:t>
            </w:r>
          </w:p>
        </w:tc>
        <w:tc>
          <w:tcPr>
            <w:tcW w:w="3223" w:type="dxa"/>
          </w:tcPr>
          <w:p w:rsidR="005B79F9" w:rsidRPr="0073719E" w:rsidRDefault="005B79F9" w:rsidP="0016128F">
            <w:pPr>
              <w:pStyle w:val="aff8"/>
              <w:ind w:firstLine="0"/>
              <w:jc w:val="center"/>
              <w:rPr>
                <w:sz w:val="20"/>
                <w:szCs w:val="20"/>
                <w:lang w:val="ru-RU"/>
              </w:rPr>
            </w:pPr>
            <w:r w:rsidRPr="005C7328">
              <w:rPr>
                <w:sz w:val="20"/>
                <w:szCs w:val="20"/>
                <w:lang w:val="ru-RU"/>
              </w:rPr>
              <w:t>1 но не менее 3 на 10 номеров</w:t>
            </w:r>
          </w:p>
        </w:tc>
      </w:tr>
      <w:tr w:rsidR="005B79F9" w:rsidRPr="0073719E" w:rsidTr="0016128F">
        <w:trPr>
          <w:trHeight w:val="529"/>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Объекты средств размещения общей площадью от 3000 кв. м до 10000 кв. м</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150 кв. м общей площади</w:t>
            </w:r>
          </w:p>
        </w:tc>
        <w:tc>
          <w:tcPr>
            <w:tcW w:w="3223" w:type="dxa"/>
          </w:tcPr>
          <w:p w:rsidR="005B79F9" w:rsidRPr="005C7328" w:rsidRDefault="005B79F9" w:rsidP="0016128F">
            <w:pPr>
              <w:pStyle w:val="aff8"/>
              <w:ind w:firstLine="0"/>
              <w:jc w:val="center"/>
              <w:rPr>
                <w:sz w:val="20"/>
                <w:szCs w:val="20"/>
                <w:lang w:val="ru-RU"/>
              </w:rPr>
            </w:pPr>
            <w:r>
              <w:rPr>
                <w:sz w:val="20"/>
                <w:szCs w:val="20"/>
                <w:lang w:val="ru-RU"/>
              </w:rPr>
              <w:t>1</w:t>
            </w:r>
          </w:p>
          <w:p w:rsidR="005B79F9" w:rsidRPr="0073719E" w:rsidRDefault="005B79F9" w:rsidP="0016128F">
            <w:pPr>
              <w:pStyle w:val="aff8"/>
              <w:ind w:firstLine="0"/>
              <w:jc w:val="center"/>
              <w:rPr>
                <w:sz w:val="20"/>
                <w:szCs w:val="20"/>
                <w:lang w:val="ru-RU"/>
              </w:rPr>
            </w:pPr>
            <w:r w:rsidRPr="005C7328">
              <w:rPr>
                <w:sz w:val="20"/>
                <w:szCs w:val="20"/>
                <w:lang w:val="ru-RU"/>
              </w:rPr>
              <w:t>но не менее 10</w:t>
            </w:r>
          </w:p>
        </w:tc>
      </w:tr>
      <w:tr w:rsidR="005B79F9" w:rsidRPr="0073719E" w:rsidTr="0016128F">
        <w:trPr>
          <w:trHeight w:val="529"/>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Объекты средств размещения общей площадью 10000 кв. м и более</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250 кв. м общей площади</w:t>
            </w:r>
          </w:p>
        </w:tc>
        <w:tc>
          <w:tcPr>
            <w:tcW w:w="3223" w:type="dxa"/>
          </w:tcPr>
          <w:p w:rsidR="005B79F9" w:rsidRPr="005C7328" w:rsidRDefault="005B79F9" w:rsidP="0016128F">
            <w:pPr>
              <w:pStyle w:val="aff8"/>
              <w:ind w:firstLine="0"/>
              <w:jc w:val="center"/>
              <w:rPr>
                <w:sz w:val="20"/>
                <w:szCs w:val="20"/>
                <w:lang w:val="ru-RU"/>
              </w:rPr>
            </w:pPr>
            <w:r>
              <w:rPr>
                <w:sz w:val="20"/>
                <w:szCs w:val="20"/>
                <w:lang w:val="ru-RU"/>
              </w:rPr>
              <w:t>1</w:t>
            </w:r>
          </w:p>
          <w:p w:rsidR="005B79F9" w:rsidRPr="0073719E" w:rsidRDefault="005B79F9" w:rsidP="0016128F">
            <w:pPr>
              <w:pStyle w:val="aff8"/>
              <w:ind w:firstLine="0"/>
              <w:jc w:val="center"/>
              <w:rPr>
                <w:sz w:val="20"/>
                <w:szCs w:val="20"/>
                <w:lang w:val="ru-RU"/>
              </w:rPr>
            </w:pPr>
            <w:r w:rsidRPr="005C7328">
              <w:rPr>
                <w:sz w:val="20"/>
                <w:szCs w:val="20"/>
                <w:lang w:val="ru-RU"/>
              </w:rPr>
              <w:t>но не менее 20</w:t>
            </w:r>
          </w:p>
        </w:tc>
      </w:tr>
      <w:tr w:rsidR="005B79F9" w:rsidRPr="0073719E" w:rsidTr="0016128F">
        <w:trPr>
          <w:trHeight w:val="229"/>
        </w:trPr>
        <w:tc>
          <w:tcPr>
            <w:tcW w:w="9667" w:type="dxa"/>
            <w:gridSpan w:val="3"/>
            <w:shd w:val="clear" w:color="auto" w:fill="F2F2F2" w:themeFill="background1" w:themeFillShade="F2"/>
          </w:tcPr>
          <w:p w:rsidR="005B79F9" w:rsidRPr="0073719E" w:rsidRDefault="005B79F9" w:rsidP="0016128F">
            <w:pPr>
              <w:pStyle w:val="aff8"/>
              <w:ind w:firstLine="0"/>
              <w:jc w:val="center"/>
              <w:rPr>
                <w:sz w:val="20"/>
                <w:szCs w:val="20"/>
                <w:lang w:val="ru-RU"/>
              </w:rPr>
            </w:pPr>
            <w:r w:rsidRPr="005C7328">
              <w:rPr>
                <w:sz w:val="20"/>
                <w:szCs w:val="20"/>
                <w:lang w:val="ru-RU"/>
              </w:rPr>
              <w:t>Объекты коммунально-бытового обслуживания</w:t>
            </w:r>
          </w:p>
        </w:tc>
      </w:tr>
      <w:tr w:rsidR="005B79F9" w:rsidRPr="0073719E" w:rsidTr="0016128F">
        <w:trPr>
          <w:trHeight w:val="529"/>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Объекты бытового обслуживания (ателье, химчистки, прачечные, мастерские)</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30 кв. м общей площади</w:t>
            </w:r>
          </w:p>
        </w:tc>
        <w:tc>
          <w:tcPr>
            <w:tcW w:w="3223" w:type="dxa"/>
          </w:tcPr>
          <w:p w:rsidR="005B79F9" w:rsidRPr="005C7328" w:rsidRDefault="005B79F9" w:rsidP="0016128F">
            <w:pPr>
              <w:pStyle w:val="aff8"/>
              <w:ind w:firstLine="0"/>
              <w:jc w:val="center"/>
              <w:rPr>
                <w:sz w:val="20"/>
                <w:szCs w:val="20"/>
                <w:lang w:val="ru-RU"/>
              </w:rPr>
            </w:pPr>
            <w:r>
              <w:rPr>
                <w:sz w:val="20"/>
                <w:szCs w:val="20"/>
                <w:lang w:val="ru-RU"/>
              </w:rPr>
              <w:t>1</w:t>
            </w:r>
          </w:p>
          <w:p w:rsidR="005B79F9" w:rsidRPr="0073719E" w:rsidRDefault="005B79F9" w:rsidP="0016128F">
            <w:pPr>
              <w:pStyle w:val="aff8"/>
              <w:ind w:firstLine="0"/>
              <w:jc w:val="center"/>
              <w:rPr>
                <w:sz w:val="20"/>
                <w:szCs w:val="20"/>
                <w:lang w:val="ru-RU"/>
              </w:rPr>
            </w:pPr>
            <w:r>
              <w:rPr>
                <w:sz w:val="20"/>
                <w:szCs w:val="20"/>
                <w:lang w:val="ru-RU"/>
              </w:rPr>
              <w:t>н</w:t>
            </w:r>
            <w:r w:rsidRPr="005C7328">
              <w:rPr>
                <w:sz w:val="20"/>
                <w:szCs w:val="20"/>
                <w:lang w:val="ru-RU"/>
              </w:rPr>
              <w:t>о не менее 1</w:t>
            </w:r>
          </w:p>
        </w:tc>
      </w:tr>
      <w:tr w:rsidR="005B79F9" w:rsidRPr="0073719E" w:rsidTr="0016128F">
        <w:trPr>
          <w:trHeight w:val="243"/>
        </w:trPr>
        <w:tc>
          <w:tcPr>
            <w:tcW w:w="9667" w:type="dxa"/>
            <w:gridSpan w:val="3"/>
            <w:shd w:val="clear" w:color="auto" w:fill="F2F2F2" w:themeFill="background1" w:themeFillShade="F2"/>
          </w:tcPr>
          <w:p w:rsidR="005B79F9" w:rsidRPr="0073719E" w:rsidRDefault="005B79F9" w:rsidP="0016128F">
            <w:pPr>
              <w:pStyle w:val="aff8"/>
              <w:ind w:firstLine="0"/>
              <w:jc w:val="center"/>
              <w:rPr>
                <w:sz w:val="20"/>
                <w:szCs w:val="20"/>
                <w:lang w:val="ru-RU"/>
              </w:rPr>
            </w:pPr>
            <w:r w:rsidRPr="005C7328">
              <w:rPr>
                <w:sz w:val="20"/>
                <w:szCs w:val="20"/>
                <w:lang w:val="ru-RU"/>
              </w:rPr>
              <w:t>Объекты транспорта</w:t>
            </w:r>
          </w:p>
        </w:tc>
      </w:tr>
      <w:tr w:rsidR="005B79F9" w:rsidRPr="0073719E" w:rsidTr="0016128F">
        <w:trPr>
          <w:trHeight w:val="529"/>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Вокзалы всех видов транспорта, в том числе аэропорты, речные вокзалы</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По заданию на проектирование</w:t>
            </w:r>
          </w:p>
        </w:tc>
      </w:tr>
      <w:tr w:rsidR="005B79F9" w:rsidRPr="0073719E" w:rsidTr="0016128F">
        <w:trPr>
          <w:trHeight w:val="529"/>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Станции технического обслуживания, автомойки</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бокс</w:t>
            </w:r>
          </w:p>
        </w:tc>
        <w:tc>
          <w:tcPr>
            <w:tcW w:w="3223" w:type="dxa"/>
          </w:tcPr>
          <w:p w:rsidR="005B79F9" w:rsidRPr="0073719E" w:rsidRDefault="005B79F9" w:rsidP="0016128F">
            <w:pPr>
              <w:pStyle w:val="aff8"/>
              <w:ind w:firstLine="0"/>
              <w:jc w:val="center"/>
              <w:rPr>
                <w:sz w:val="20"/>
                <w:szCs w:val="20"/>
                <w:lang w:val="ru-RU"/>
              </w:rPr>
            </w:pPr>
            <w:r>
              <w:rPr>
                <w:sz w:val="20"/>
                <w:szCs w:val="20"/>
                <w:lang w:val="ru-RU"/>
              </w:rPr>
              <w:t>1</w:t>
            </w:r>
          </w:p>
        </w:tc>
      </w:tr>
      <w:tr w:rsidR="005B79F9" w:rsidRPr="0073719E" w:rsidTr="0016128F">
        <w:trPr>
          <w:trHeight w:val="242"/>
        </w:trPr>
        <w:tc>
          <w:tcPr>
            <w:tcW w:w="9667" w:type="dxa"/>
            <w:gridSpan w:val="3"/>
            <w:shd w:val="clear" w:color="auto" w:fill="F2F2F2" w:themeFill="background1" w:themeFillShade="F2"/>
          </w:tcPr>
          <w:p w:rsidR="005B79F9" w:rsidRPr="0073719E" w:rsidRDefault="005B79F9" w:rsidP="0016128F">
            <w:pPr>
              <w:pStyle w:val="aff8"/>
              <w:ind w:firstLine="0"/>
              <w:jc w:val="center"/>
              <w:rPr>
                <w:sz w:val="20"/>
                <w:szCs w:val="20"/>
                <w:lang w:val="ru-RU"/>
              </w:rPr>
            </w:pPr>
            <w:r w:rsidRPr="005C7328">
              <w:rPr>
                <w:sz w:val="20"/>
                <w:szCs w:val="20"/>
                <w:lang w:val="ru-RU"/>
              </w:rPr>
              <w:t>Объекты отдыха</w:t>
            </w:r>
          </w:p>
        </w:tc>
      </w:tr>
      <w:tr w:rsidR="005B79F9" w:rsidRPr="0073719E" w:rsidTr="0016128F">
        <w:trPr>
          <w:trHeight w:val="529"/>
        </w:trPr>
        <w:tc>
          <w:tcPr>
            <w:tcW w:w="3222" w:type="dxa"/>
            <w:shd w:val="clear" w:color="auto" w:fill="F2F2F2" w:themeFill="background1" w:themeFillShade="F2"/>
          </w:tcPr>
          <w:p w:rsidR="005B79F9" w:rsidRPr="0040449B" w:rsidRDefault="005B79F9" w:rsidP="0016128F">
            <w:pPr>
              <w:pStyle w:val="aff8"/>
              <w:ind w:firstLine="0"/>
              <w:jc w:val="left"/>
              <w:rPr>
                <w:sz w:val="20"/>
                <w:szCs w:val="20"/>
                <w:lang w:val="ru-RU"/>
              </w:rPr>
            </w:pPr>
            <w:r w:rsidRPr="005C7328">
              <w:rPr>
                <w:sz w:val="20"/>
                <w:szCs w:val="20"/>
                <w:lang w:val="ru-RU"/>
              </w:rPr>
              <w:t>Дома отдыха и санатории, санатории профилактики, базы отдыха предприятий и туристические базы</w:t>
            </w:r>
          </w:p>
        </w:tc>
        <w:tc>
          <w:tcPr>
            <w:tcW w:w="3222" w:type="dxa"/>
          </w:tcPr>
          <w:p w:rsidR="005B79F9" w:rsidRPr="0040449B" w:rsidRDefault="005B79F9" w:rsidP="0016128F">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отдыхающих и обслуживающего персонала</w:t>
            </w:r>
          </w:p>
        </w:tc>
        <w:tc>
          <w:tcPr>
            <w:tcW w:w="3223" w:type="dxa"/>
          </w:tcPr>
          <w:p w:rsidR="005B79F9" w:rsidRPr="0073719E" w:rsidRDefault="005B79F9" w:rsidP="0016128F">
            <w:pPr>
              <w:pStyle w:val="aff8"/>
              <w:ind w:firstLine="0"/>
              <w:jc w:val="center"/>
              <w:rPr>
                <w:sz w:val="20"/>
                <w:szCs w:val="20"/>
                <w:lang w:val="ru-RU"/>
              </w:rPr>
            </w:pPr>
            <w:r w:rsidRPr="005C7328">
              <w:rPr>
                <w:sz w:val="20"/>
                <w:szCs w:val="20"/>
                <w:lang w:val="ru-RU"/>
              </w:rPr>
              <w:t>10</w:t>
            </w:r>
          </w:p>
        </w:tc>
      </w:tr>
      <w:tr w:rsidR="005B79F9" w:rsidRPr="0073719E" w:rsidTr="0016128F">
        <w:trPr>
          <w:trHeight w:val="395"/>
        </w:trPr>
        <w:tc>
          <w:tcPr>
            <w:tcW w:w="9667" w:type="dxa"/>
            <w:gridSpan w:val="3"/>
            <w:shd w:val="clear" w:color="auto" w:fill="F2F2F2" w:themeFill="background1" w:themeFillShade="F2"/>
          </w:tcPr>
          <w:p w:rsidR="005B79F9" w:rsidRDefault="005B79F9" w:rsidP="0016128F">
            <w:pPr>
              <w:pStyle w:val="aff8"/>
              <w:ind w:firstLine="284"/>
              <w:rPr>
                <w:sz w:val="20"/>
                <w:szCs w:val="20"/>
                <w:lang w:val="ru-RU"/>
              </w:rPr>
            </w:pPr>
            <w:r>
              <w:rPr>
                <w:sz w:val="20"/>
                <w:szCs w:val="20"/>
                <w:lang w:val="ru-RU"/>
              </w:rPr>
              <w:t>*</w:t>
            </w:r>
            <w:r w:rsidRPr="005C7328">
              <w:rPr>
                <w:sz w:val="20"/>
                <w:szCs w:val="20"/>
                <w:lang w:val="ru-RU"/>
              </w:rPr>
              <w:t xml:space="preserve">Указанный норматив применяется независимо от состава помещений за исключением следующего </w:t>
            </w:r>
            <w:r>
              <w:rPr>
                <w:sz w:val="20"/>
                <w:szCs w:val="20"/>
                <w:lang w:val="ru-RU"/>
              </w:rPr>
              <w:t>случая:</w:t>
            </w:r>
          </w:p>
          <w:p w:rsidR="005B79F9" w:rsidRDefault="005B79F9" w:rsidP="0016128F">
            <w:pPr>
              <w:pStyle w:val="aff8"/>
              <w:ind w:firstLine="284"/>
              <w:rPr>
                <w:sz w:val="20"/>
                <w:szCs w:val="20"/>
                <w:lang w:val="ru-RU"/>
              </w:rPr>
            </w:pPr>
            <w:r w:rsidRPr="005C7328">
              <w:rPr>
                <w:sz w:val="20"/>
                <w:szCs w:val="20"/>
                <w:lang w:val="ru-RU"/>
              </w:rPr>
              <w:t xml:space="preserve">Если в многофункциональном здании и (или) комплексе расположены средства размещения, то количество парковочных и (или) </w:t>
            </w:r>
            <w:proofErr w:type="spellStart"/>
            <w:r w:rsidRPr="005C7328">
              <w:rPr>
                <w:sz w:val="20"/>
                <w:szCs w:val="20"/>
                <w:lang w:val="ru-RU"/>
              </w:rPr>
              <w:t>машино</w:t>
            </w:r>
            <w:proofErr w:type="spellEnd"/>
            <w:r w:rsidRPr="005C7328">
              <w:rPr>
                <w:sz w:val="20"/>
                <w:szCs w:val="20"/>
                <w:lang w:val="ru-RU"/>
              </w:rPr>
              <w:t>-мест для общей площади средств размещения рассчитывается отдельно. В общую площадь средств размещения включается общая площадь номерного фонда, а также общая площадь объектов инфрастру</w:t>
            </w:r>
            <w:r>
              <w:rPr>
                <w:sz w:val="20"/>
                <w:szCs w:val="20"/>
                <w:lang w:val="ru-RU"/>
              </w:rPr>
              <w:t xml:space="preserve">ктуры и МОП средств размещения: </w:t>
            </w:r>
            <w:r w:rsidRPr="009F5245">
              <w:rPr>
                <w:sz w:val="20"/>
                <w:szCs w:val="20"/>
                <w:lang w:val="ru-RU"/>
              </w:rPr>
              <w:t xml:space="preserve">комплексы СПА, обеденные залы, рестораны и другие заведения общественного питания, технические и вспомогательные помещения объектов общественного питания, остекленные веранды, гардеробные, переговорные, конференц-залы, бассейны крытого типа, вспомогательные помещения бассейнов, торговые помещения, физкультурно-оздоровительные помещения, развлекательные и образовательные помещения, помещения (здания), обеспечивающие оказание услуг по лечению и оздоровлению населения, бизнес центры. К местам общего пользования (МОП) относятся: холлы (вестибюли), коридоры, </w:t>
            </w:r>
            <w:proofErr w:type="spellStart"/>
            <w:r w:rsidRPr="009F5245">
              <w:rPr>
                <w:sz w:val="20"/>
                <w:szCs w:val="20"/>
                <w:lang w:val="ru-RU"/>
              </w:rPr>
              <w:t>лифтово</w:t>
            </w:r>
            <w:proofErr w:type="spellEnd"/>
            <w:r w:rsidRPr="009F5245">
              <w:rPr>
                <w:sz w:val="20"/>
                <w:szCs w:val="20"/>
                <w:lang w:val="ru-RU"/>
              </w:rPr>
              <w:t>-лестничные блоки, санузлы общего пользования, атриумы, зимние сады. При расчете минимального отношения площади объектов инфраструктуры и МОП к общей надземной площади зданий и сооружений комплекса (объекта), в общую надземную площадь также не включается площадь надземного и многоуровневого паркингов.</w:t>
            </w:r>
          </w:p>
          <w:p w:rsidR="005B79F9" w:rsidRDefault="005B79F9" w:rsidP="0016128F">
            <w:pPr>
              <w:pStyle w:val="aff8"/>
              <w:ind w:firstLine="284"/>
              <w:rPr>
                <w:sz w:val="20"/>
                <w:szCs w:val="20"/>
                <w:lang w:val="ru-RU"/>
              </w:rPr>
            </w:pPr>
            <w:r w:rsidRPr="005C7328">
              <w:rPr>
                <w:b/>
                <w:sz w:val="20"/>
                <w:szCs w:val="20"/>
                <w:lang w:val="ru-RU"/>
              </w:rPr>
              <w:t>Примечания:</w:t>
            </w:r>
          </w:p>
          <w:p w:rsidR="005B79F9" w:rsidRDefault="005B79F9" w:rsidP="0016128F">
            <w:pPr>
              <w:pStyle w:val="aff8"/>
              <w:ind w:firstLine="284"/>
              <w:rPr>
                <w:sz w:val="20"/>
                <w:szCs w:val="20"/>
                <w:lang w:val="ru-RU"/>
              </w:rPr>
            </w:pPr>
            <w:r w:rsidRPr="005C7328">
              <w:rPr>
                <w:sz w:val="20"/>
                <w:szCs w:val="20"/>
                <w:lang w:val="ru-RU"/>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w:t>
            </w:r>
            <w:r>
              <w:rPr>
                <w:sz w:val="20"/>
                <w:szCs w:val="20"/>
                <w:lang w:val="ru-RU"/>
              </w:rPr>
              <w:t>ацией по планировке территории.</w:t>
            </w:r>
          </w:p>
          <w:p w:rsidR="005B79F9" w:rsidRDefault="005B79F9" w:rsidP="0016128F">
            <w:pPr>
              <w:pStyle w:val="aff8"/>
              <w:ind w:firstLine="284"/>
              <w:rPr>
                <w:sz w:val="20"/>
                <w:szCs w:val="20"/>
                <w:lang w:val="ru-RU"/>
              </w:rPr>
            </w:pPr>
            <w:r w:rsidRPr="005C7328">
              <w:rPr>
                <w:sz w:val="20"/>
                <w:szCs w:val="20"/>
                <w:lang w:val="ru-RU"/>
              </w:rPr>
              <w:t>2. Пешеходная доступность (длина пути) от стоянок для временного хранения легковых автомобилей до объектов в зонах массового отдыха не должна превышать 1000 м.</w:t>
            </w:r>
          </w:p>
          <w:p w:rsidR="005B79F9" w:rsidRDefault="005B79F9" w:rsidP="0016128F">
            <w:pPr>
              <w:pStyle w:val="aff8"/>
              <w:ind w:firstLine="284"/>
              <w:rPr>
                <w:sz w:val="20"/>
                <w:szCs w:val="20"/>
                <w:lang w:val="ru-RU"/>
              </w:rPr>
            </w:pPr>
            <w:r w:rsidRPr="005C7328">
              <w:rPr>
                <w:sz w:val="20"/>
                <w:szCs w:val="20"/>
                <w:lang w:val="ru-RU"/>
              </w:rPr>
              <w:t>3. Стоянки для туристических автобусов и легковых автомобилей следует размещать не далее 500 м от объекта туристического осмотра, не нарушая его архите</w:t>
            </w:r>
            <w:r>
              <w:rPr>
                <w:sz w:val="20"/>
                <w:szCs w:val="20"/>
                <w:lang w:val="ru-RU"/>
              </w:rPr>
              <w:t>ктурно-градостроительный облик.</w:t>
            </w:r>
          </w:p>
          <w:p w:rsidR="005B79F9" w:rsidRDefault="005B79F9" w:rsidP="0016128F">
            <w:pPr>
              <w:pStyle w:val="aff8"/>
              <w:ind w:firstLine="284"/>
              <w:rPr>
                <w:sz w:val="20"/>
                <w:szCs w:val="20"/>
                <w:lang w:val="ru-RU"/>
              </w:rPr>
            </w:pPr>
            <w:r w:rsidRPr="005C7328">
              <w:rPr>
                <w:sz w:val="20"/>
                <w:szCs w:val="20"/>
                <w:lang w:val="ru-RU"/>
              </w:rPr>
              <w:t>4. При расчете общей площади не учитывается площадь эксплуатируемой кровли, встроенно-пристроенных и отдельно</w:t>
            </w:r>
            <w:r>
              <w:rPr>
                <w:sz w:val="20"/>
                <w:szCs w:val="20"/>
                <w:lang w:val="ru-RU"/>
              </w:rPr>
              <w:t xml:space="preserve"> стоящих гаражей-стоянок.</w:t>
            </w:r>
          </w:p>
          <w:p w:rsidR="005B79F9" w:rsidRDefault="005B79F9" w:rsidP="0016128F">
            <w:pPr>
              <w:pStyle w:val="aff8"/>
              <w:ind w:firstLine="284"/>
              <w:rPr>
                <w:sz w:val="20"/>
                <w:szCs w:val="20"/>
                <w:lang w:val="ru-RU"/>
              </w:rPr>
            </w:pPr>
            <w:r w:rsidRPr="005C7328">
              <w:rPr>
                <w:sz w:val="20"/>
                <w:szCs w:val="20"/>
                <w:lang w:val="ru-RU"/>
              </w:rPr>
              <w:t>5. Допускается размещение стоянок для объектов социального назначения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w:t>
            </w:r>
            <w:r>
              <w:rPr>
                <w:sz w:val="20"/>
                <w:szCs w:val="20"/>
                <w:lang w:val="ru-RU"/>
              </w:rPr>
              <w:t>ких стоянок не устанавливаются.</w:t>
            </w:r>
          </w:p>
          <w:p w:rsidR="005B79F9" w:rsidRDefault="005B79F9" w:rsidP="0016128F">
            <w:pPr>
              <w:pStyle w:val="aff8"/>
              <w:ind w:firstLine="284"/>
              <w:rPr>
                <w:sz w:val="20"/>
                <w:szCs w:val="20"/>
                <w:lang w:val="ru-RU"/>
              </w:rPr>
            </w:pPr>
            <w:r w:rsidRPr="005C7328">
              <w:rPr>
                <w:sz w:val="20"/>
                <w:szCs w:val="20"/>
                <w:lang w:val="ru-RU"/>
              </w:rPr>
              <w:t xml:space="preserve">6. При размещении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w:t>
            </w:r>
            <w:r>
              <w:rPr>
                <w:sz w:val="20"/>
                <w:szCs w:val="20"/>
                <w:lang w:val="ru-RU"/>
              </w:rPr>
              <w:t>не должно быть менее 2,5 метра.</w:t>
            </w:r>
          </w:p>
          <w:p w:rsidR="005B79F9" w:rsidRDefault="005B79F9" w:rsidP="0016128F">
            <w:pPr>
              <w:pStyle w:val="aff8"/>
              <w:ind w:firstLine="284"/>
              <w:rPr>
                <w:sz w:val="20"/>
                <w:szCs w:val="20"/>
                <w:lang w:val="ru-RU"/>
              </w:rPr>
            </w:pPr>
            <w:r w:rsidRPr="005C7328">
              <w:rPr>
                <w:sz w:val="20"/>
                <w:szCs w:val="20"/>
                <w:lang w:val="ru-RU"/>
              </w:rPr>
              <w:t>7. Санитарные разрывы от автостоянок и гаражей-стоянок до зданий различного назначения следует применять в соответствии с таблицей 7.</w:t>
            </w:r>
            <w:r>
              <w:rPr>
                <w:sz w:val="20"/>
                <w:szCs w:val="20"/>
                <w:lang w:val="ru-RU"/>
              </w:rPr>
              <w:t>1.1 СанПиН 2.2.1/2.1.1.1200-03.</w:t>
            </w:r>
          </w:p>
          <w:p w:rsidR="005B79F9" w:rsidRDefault="005B79F9" w:rsidP="0016128F">
            <w:pPr>
              <w:pStyle w:val="aff8"/>
              <w:ind w:firstLine="284"/>
              <w:rPr>
                <w:sz w:val="20"/>
                <w:szCs w:val="20"/>
                <w:lang w:val="ru-RU"/>
              </w:rPr>
            </w:pPr>
            <w:r w:rsidRPr="005C7328">
              <w:rPr>
                <w:sz w:val="20"/>
                <w:szCs w:val="20"/>
                <w:lang w:val="ru-RU"/>
              </w:rPr>
              <w:t xml:space="preserve">8. Размещение парковочных и (или) </w:t>
            </w:r>
            <w:proofErr w:type="spellStart"/>
            <w:r w:rsidRPr="005C7328">
              <w:rPr>
                <w:sz w:val="20"/>
                <w:szCs w:val="20"/>
                <w:lang w:val="ru-RU"/>
              </w:rPr>
              <w:t>машино</w:t>
            </w:r>
            <w:proofErr w:type="spellEnd"/>
            <w:r w:rsidRPr="005C7328">
              <w:rPr>
                <w:sz w:val="20"/>
                <w:szCs w:val="20"/>
                <w:lang w:val="ru-RU"/>
              </w:rPr>
              <w:t xml:space="preserve">-мест с оборудованием для зарядки электромобилей и подзаряжаемых гибридных автомобилей в стоянках автомобилей следует осуществлять в соответствии с СП 113.13330.2023. Расчетную потребность в зарядных устройствах для электромобилей следует устанавливать в соответствии с заданием на проектирование, но не менее </w:t>
            </w:r>
            <w:r>
              <w:rPr>
                <w:sz w:val="20"/>
                <w:szCs w:val="20"/>
                <w:lang w:val="ru-RU"/>
              </w:rPr>
              <w:t>установленной СП 42.13330.2016.</w:t>
            </w:r>
          </w:p>
          <w:p w:rsidR="005B79F9" w:rsidRDefault="005B79F9" w:rsidP="0016128F">
            <w:pPr>
              <w:pStyle w:val="aff8"/>
              <w:ind w:firstLine="284"/>
              <w:rPr>
                <w:sz w:val="20"/>
                <w:szCs w:val="20"/>
                <w:lang w:val="ru-RU"/>
              </w:rPr>
            </w:pPr>
            <w:r w:rsidRPr="005C7328">
              <w:rPr>
                <w:sz w:val="20"/>
                <w:szCs w:val="20"/>
                <w:lang w:val="ru-RU"/>
              </w:rPr>
              <w:t>9. Места для хранения и паркования автомобилей, принадлежащих маломобильным гражданам, предусматривают в соответствии с</w:t>
            </w:r>
            <w:r>
              <w:rPr>
                <w:sz w:val="20"/>
                <w:szCs w:val="20"/>
                <w:lang w:val="ru-RU"/>
              </w:rPr>
              <w:t xml:space="preserve"> требованиями СП 59.13330.2020.</w:t>
            </w:r>
          </w:p>
          <w:p w:rsidR="005B79F9" w:rsidRDefault="005B79F9" w:rsidP="0016128F">
            <w:pPr>
              <w:pStyle w:val="aff8"/>
              <w:ind w:firstLine="284"/>
              <w:rPr>
                <w:sz w:val="20"/>
                <w:szCs w:val="20"/>
                <w:lang w:val="ru-RU"/>
              </w:rPr>
            </w:pPr>
            <w:r w:rsidRPr="005C7328">
              <w:rPr>
                <w:sz w:val="20"/>
                <w:szCs w:val="20"/>
                <w:lang w:val="ru-RU"/>
              </w:rPr>
              <w:t xml:space="preserve">10. В границах земельного участка при реконструкции объекта культурного наследия расчетное количество парковочных и (или) </w:t>
            </w:r>
            <w:proofErr w:type="spellStart"/>
            <w:r w:rsidRPr="005C7328">
              <w:rPr>
                <w:sz w:val="20"/>
                <w:szCs w:val="20"/>
                <w:lang w:val="ru-RU"/>
              </w:rPr>
              <w:t>машино</w:t>
            </w:r>
            <w:proofErr w:type="spellEnd"/>
            <w:r w:rsidRPr="005C7328">
              <w:rPr>
                <w:sz w:val="20"/>
                <w:szCs w:val="20"/>
                <w:lang w:val="ru-RU"/>
              </w:rPr>
              <w:t>-мест определяется по заданию на проектирование при условии прохождения проектной документации государстве</w:t>
            </w:r>
            <w:r>
              <w:rPr>
                <w:sz w:val="20"/>
                <w:szCs w:val="20"/>
                <w:lang w:val="ru-RU"/>
              </w:rPr>
              <w:t>нной экспертизы в текущем году.</w:t>
            </w:r>
          </w:p>
          <w:p w:rsidR="005B79F9" w:rsidRDefault="005B79F9" w:rsidP="0016128F">
            <w:pPr>
              <w:pStyle w:val="aff8"/>
              <w:ind w:firstLine="284"/>
              <w:rPr>
                <w:sz w:val="20"/>
                <w:szCs w:val="20"/>
                <w:lang w:val="ru-RU"/>
              </w:rPr>
            </w:pPr>
            <w:r w:rsidRPr="005C7328">
              <w:rPr>
                <w:sz w:val="20"/>
                <w:szCs w:val="20"/>
                <w:lang w:val="ru-RU"/>
              </w:rPr>
              <w:t xml:space="preserve">11. Расчетные показатели парковочных и (или) </w:t>
            </w:r>
            <w:proofErr w:type="spellStart"/>
            <w:r w:rsidRPr="005C7328">
              <w:rPr>
                <w:sz w:val="20"/>
                <w:szCs w:val="20"/>
                <w:lang w:val="ru-RU"/>
              </w:rPr>
              <w:t>машино</w:t>
            </w:r>
            <w:proofErr w:type="spellEnd"/>
            <w:r w:rsidRPr="005C7328">
              <w:rPr>
                <w:sz w:val="20"/>
                <w:szCs w:val="20"/>
                <w:lang w:val="ru-RU"/>
              </w:rPr>
              <w:t>-мест применяются к объектам в границах территории, планируемой под строительство и (или)</w:t>
            </w:r>
            <w:r>
              <w:rPr>
                <w:sz w:val="20"/>
                <w:szCs w:val="20"/>
                <w:lang w:val="ru-RU"/>
              </w:rPr>
              <w:t xml:space="preserve"> реконструкцию.</w:t>
            </w:r>
          </w:p>
          <w:p w:rsidR="005B79F9" w:rsidRPr="0073719E" w:rsidRDefault="005B79F9" w:rsidP="0016128F">
            <w:pPr>
              <w:pStyle w:val="aff8"/>
              <w:ind w:firstLine="284"/>
              <w:rPr>
                <w:sz w:val="20"/>
                <w:szCs w:val="20"/>
                <w:lang w:val="ru-RU"/>
              </w:rPr>
            </w:pPr>
            <w:r w:rsidRPr="005C7328">
              <w:rPr>
                <w:sz w:val="20"/>
                <w:szCs w:val="20"/>
                <w:lang w:val="ru-RU"/>
              </w:rPr>
              <w:t>12. Для средств размещения в границах территории горно-туристических (горнолыжных) курортов, на которую утверждалась документация по планировке территории в рамках реализации Федерального закона от 01.12.2007</w:t>
            </w:r>
            <w:r>
              <w:rPr>
                <w:sz w:val="20"/>
                <w:szCs w:val="20"/>
                <w:lang w:val="ru-RU"/>
              </w:rPr>
              <w:t xml:space="preserve"> г.</w:t>
            </w:r>
            <w:r w:rsidRPr="005C7328">
              <w:rPr>
                <w:sz w:val="20"/>
                <w:szCs w:val="20"/>
                <w:lang w:val="ru-RU"/>
              </w:rPr>
              <w:t xml:space="preserve"> </w:t>
            </w:r>
            <w:r>
              <w:rPr>
                <w:sz w:val="20"/>
                <w:szCs w:val="20"/>
                <w:lang w:val="ru-RU"/>
              </w:rPr>
              <w:t>№</w:t>
            </w:r>
            <w:r w:rsidRPr="005C7328">
              <w:rPr>
                <w:sz w:val="20"/>
                <w:szCs w:val="20"/>
                <w:lang w:val="ru-RU"/>
              </w:rPr>
              <w:t xml:space="preserve"> 310-ФЗ </w:t>
            </w:r>
            <w:r>
              <w:rPr>
                <w:sz w:val="20"/>
                <w:szCs w:val="20"/>
                <w:lang w:val="ru-RU"/>
              </w:rPr>
              <w:t>«</w:t>
            </w:r>
            <w:r w:rsidRPr="005C7328">
              <w:rPr>
                <w:sz w:val="20"/>
                <w:szCs w:val="20"/>
                <w:lang w:val="ru-RU"/>
              </w:rPr>
              <w:t xml:space="preserve">Об организации и о проведении XXII Олимпийских зимних игр и XI </w:t>
            </w:r>
            <w:proofErr w:type="spellStart"/>
            <w:r w:rsidRPr="005C7328">
              <w:rPr>
                <w:sz w:val="20"/>
                <w:szCs w:val="20"/>
                <w:lang w:val="ru-RU"/>
              </w:rPr>
              <w:t>Паралимпийских</w:t>
            </w:r>
            <w:proofErr w:type="spellEnd"/>
            <w:r w:rsidRPr="005C7328">
              <w:rPr>
                <w:sz w:val="20"/>
                <w:szCs w:val="20"/>
                <w:lang w:val="ru-RU"/>
              </w:rPr>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r>
              <w:rPr>
                <w:sz w:val="20"/>
                <w:szCs w:val="20"/>
                <w:lang w:val="ru-RU"/>
              </w:rPr>
              <w:t>»</w:t>
            </w:r>
            <w:r w:rsidRPr="005C7328">
              <w:rPr>
                <w:sz w:val="20"/>
                <w:szCs w:val="20"/>
                <w:lang w:val="ru-RU"/>
              </w:rPr>
              <w:t>, указанные нормы применяются к общей площади вновь возводимых объектов капитального строительства и (или) их частям.</w:t>
            </w:r>
          </w:p>
        </w:tc>
      </w:tr>
    </w:tbl>
    <w:p w:rsidR="005B79F9" w:rsidRDefault="005B79F9" w:rsidP="005B79F9">
      <w:pPr>
        <w:pStyle w:val="affffffff0"/>
        <w:spacing w:line="240" w:lineRule="auto"/>
      </w:pPr>
    </w:p>
    <w:p w:rsidR="005B79F9" w:rsidRPr="00CD26D0" w:rsidRDefault="005B79F9" w:rsidP="005B79F9">
      <w:pPr>
        <w:pStyle w:val="affffffff0"/>
        <w:spacing w:line="240" w:lineRule="auto"/>
        <w:ind w:firstLine="0"/>
        <w:jc w:val="center"/>
        <w:rPr>
          <w:b/>
        </w:rPr>
      </w:pPr>
      <w:bookmarkStart w:id="35" w:name="_Toc88055621"/>
      <w:bookmarkStart w:id="36" w:name="_Toc102052078"/>
      <w:r w:rsidRPr="00CD26D0">
        <w:rPr>
          <w:b/>
        </w:rPr>
        <w:t>1.2.4. В области жилищного строительства</w:t>
      </w:r>
      <w:bookmarkEnd w:id="35"/>
      <w:bookmarkEnd w:id="36"/>
    </w:p>
    <w:p w:rsidR="005B79F9" w:rsidRDefault="005B79F9" w:rsidP="005B79F9">
      <w:pPr>
        <w:pStyle w:val="affffffff0"/>
        <w:spacing w:line="240" w:lineRule="auto"/>
        <w:ind w:firstLine="0"/>
        <w:jc w:val="center"/>
        <w:rPr>
          <w:i/>
        </w:rPr>
      </w:pPr>
    </w:p>
    <w:p w:rsidR="005B79F9" w:rsidRDefault="005B79F9" w:rsidP="005B79F9">
      <w:pPr>
        <w:pStyle w:val="affffffff0"/>
        <w:spacing w:line="240" w:lineRule="auto"/>
      </w:pPr>
      <w:r>
        <w:t>1.2.4.1. Территории жилой зоны организуются в виде квартала и жилого района.</w:t>
      </w:r>
    </w:p>
    <w:p w:rsidR="005B79F9" w:rsidRDefault="005B79F9" w:rsidP="005B79F9">
      <w:pPr>
        <w:pStyle w:val="affffffff0"/>
        <w:spacing w:line="240" w:lineRule="auto"/>
      </w:pPr>
      <w:r>
        <w:t>1.2.4.2. Расчетное количество жителей при застройке многоквартирными домами рассчитывается по формуле:</w:t>
      </w:r>
    </w:p>
    <w:p w:rsidR="005B79F9" w:rsidRDefault="005B79F9" w:rsidP="005B79F9">
      <w:pPr>
        <w:pStyle w:val="affffffff0"/>
        <w:spacing w:line="240" w:lineRule="auto"/>
        <w:ind w:firstLine="0"/>
        <w:jc w:val="center"/>
      </w:pPr>
      <w:r>
        <w:t>П / 22, где:</w:t>
      </w:r>
    </w:p>
    <w:p w:rsidR="005B79F9" w:rsidRDefault="005B79F9" w:rsidP="005B79F9">
      <w:pPr>
        <w:pStyle w:val="affffffff0"/>
        <w:spacing w:line="240" w:lineRule="auto"/>
      </w:pPr>
      <w:r>
        <w:t>П - площадь квартир без учета балконов, лоджий, террас. 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5B79F9" w:rsidRDefault="005B79F9" w:rsidP="005B79F9">
      <w:pPr>
        <w:pStyle w:val="affffffff0"/>
        <w:spacing w:line="240" w:lineRule="auto"/>
      </w:pPr>
      <w:r>
        <w:t>1.2.4.3. При разработке документации по планировке территории на отдельный участок территории, занимающий часть территории квартала,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w:t>
      </w:r>
    </w:p>
    <w:p w:rsidR="005B79F9" w:rsidRDefault="005B79F9" w:rsidP="005B79F9">
      <w:pPr>
        <w:pStyle w:val="affffffff0"/>
        <w:spacing w:line="240" w:lineRule="auto"/>
      </w:pPr>
      <w:r>
        <w:t>1.2.4.4. В кварталах жилых зон не допускается размещение объектов городского значения, а также устройство транзитных проездов на территории групп жилых домов, объединенных общим пространством (двором).</w:t>
      </w:r>
    </w:p>
    <w:p w:rsidR="005B79F9" w:rsidRDefault="005B79F9" w:rsidP="005B79F9">
      <w:pPr>
        <w:pStyle w:val="affffffff0"/>
        <w:spacing w:line="240" w:lineRule="auto"/>
      </w:pPr>
      <w:r>
        <w:t>1.2.4.5. Группы жилых домов необходимо располагать по периметру, отделяя придомовую территорию, предназначенную для обеспечения бытовых нужд и досуга жителей, от территорий общего пользования. Доля интервалов между объектами капитального строительства, образующими уличный фронт, должна составлять не более 40% от протяженности застройки по уличному фронту в пределах квартала.</w:t>
      </w:r>
    </w:p>
    <w:p w:rsidR="005B79F9" w:rsidRDefault="005B79F9" w:rsidP="005B79F9">
      <w:pPr>
        <w:pStyle w:val="affffffff0"/>
        <w:spacing w:line="240" w:lineRule="auto"/>
      </w:pPr>
      <w:r>
        <w:t>1.2.4.6.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противопожарными и другими требованиями, предъявляемыми к формированию жилой среды, а также с возможностью развития социальной, транспортной и инженерной инфраструктуры и обеспечения противопожарной безопасности.</w:t>
      </w:r>
    </w:p>
    <w:p w:rsidR="005B79F9" w:rsidRDefault="005B79F9" w:rsidP="005B79F9">
      <w:pPr>
        <w:pStyle w:val="affffffff0"/>
        <w:spacing w:line="240" w:lineRule="auto"/>
      </w:pPr>
      <w:r>
        <w:t>1.2.4.7.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5B79F9" w:rsidRDefault="005B79F9" w:rsidP="005B79F9">
      <w:pPr>
        <w:pStyle w:val="affffffff0"/>
        <w:spacing w:line="240" w:lineRule="auto"/>
      </w:pPr>
      <w: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5B79F9" w:rsidRDefault="005B79F9" w:rsidP="005B79F9">
      <w:pPr>
        <w:pStyle w:val="affffffff0"/>
        <w:spacing w:line="240" w:lineRule="auto"/>
      </w:pPr>
      <w: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p>
    <w:p w:rsidR="005B79F9" w:rsidRDefault="005B79F9" w:rsidP="005B79F9">
      <w:pPr>
        <w:pStyle w:val="affffffff0"/>
        <w:spacing w:line="240" w:lineRule="auto"/>
      </w:pPr>
      <w: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rsidR="005B79F9" w:rsidRDefault="005B79F9" w:rsidP="005B79F9">
      <w:pPr>
        <w:pStyle w:val="affffffff0"/>
        <w:spacing w:line="240" w:lineRule="auto"/>
      </w:pPr>
      <w:r>
        <w:t>1.2.4.8. В состав жилых зон включаются:</w:t>
      </w:r>
    </w:p>
    <w:p w:rsidR="005B79F9" w:rsidRDefault="005B79F9" w:rsidP="005B79F9">
      <w:pPr>
        <w:pStyle w:val="affffffff0"/>
        <w:spacing w:line="240" w:lineRule="auto"/>
      </w:pPr>
      <w:r>
        <w:t>зона застройки многоэтажными многоквартирными жилыми зданиями (девять этажей и более);</w:t>
      </w:r>
    </w:p>
    <w:p w:rsidR="005B79F9" w:rsidRDefault="005B79F9" w:rsidP="005B79F9">
      <w:pPr>
        <w:pStyle w:val="affffffff0"/>
        <w:spacing w:line="240" w:lineRule="auto"/>
      </w:pPr>
      <w:r>
        <w:t xml:space="preserve">зона застройки </w:t>
      </w:r>
      <w:proofErr w:type="spellStart"/>
      <w:r>
        <w:t>среднеэтажными</w:t>
      </w:r>
      <w:proofErr w:type="spellEnd"/>
      <w:r>
        <w:t xml:space="preserve"> многоквартирными жилыми зданиями (от пяти до восьми этажей, включая мансардный);</w:t>
      </w:r>
    </w:p>
    <w:p w:rsidR="005B79F9" w:rsidRDefault="005B79F9" w:rsidP="005B79F9">
      <w:pPr>
        <w:pStyle w:val="affffffff0"/>
        <w:spacing w:line="240" w:lineRule="auto"/>
      </w:pPr>
      <w:r>
        <w:t>зона застройки малоэтажными многоквартирными жилыми зданиями (до четырех этажей, включая мансардный);</w:t>
      </w:r>
    </w:p>
    <w:p w:rsidR="005B79F9" w:rsidRDefault="005B79F9" w:rsidP="005B79F9">
      <w:pPr>
        <w:pStyle w:val="affffffff0"/>
        <w:spacing w:line="240" w:lineRule="auto"/>
      </w:pPr>
      <w:r>
        <w:t>зона застройки блокированными жилыми домами;</w:t>
      </w:r>
    </w:p>
    <w:p w:rsidR="005B79F9" w:rsidRDefault="005B79F9" w:rsidP="005B79F9">
      <w:pPr>
        <w:pStyle w:val="affffffff0"/>
        <w:spacing w:line="240" w:lineRule="auto"/>
      </w:pPr>
      <w:r>
        <w:t>зона застройки индивидуальными жилыми домами.</w:t>
      </w:r>
    </w:p>
    <w:p w:rsidR="005B79F9" w:rsidRDefault="005B79F9" w:rsidP="005B79F9">
      <w:pPr>
        <w:pStyle w:val="affffffff0"/>
        <w:spacing w:line="240" w:lineRule="auto"/>
      </w:pPr>
      <w:r>
        <w:t>1.2.4.9. В жилых зонах допускается размещение отдельно стоящих, встроенных или пристроенных объектов социального и коммунально-бытового назначения, в том числе культовых зданий, стоянок и гаражей для личного автомобильного транспорта граждан.</w:t>
      </w:r>
    </w:p>
    <w:p w:rsidR="005B79F9" w:rsidRDefault="005B79F9" w:rsidP="005B79F9">
      <w:pPr>
        <w:pStyle w:val="affffffff0"/>
        <w:spacing w:line="240" w:lineRule="auto"/>
      </w:pPr>
      <w:r>
        <w:t>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5B79F9" w:rsidRDefault="005B79F9" w:rsidP="005B79F9">
      <w:pPr>
        <w:pStyle w:val="affffffff0"/>
        <w:spacing w:line="240" w:lineRule="auto"/>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5B79F9" w:rsidRDefault="005B79F9" w:rsidP="005B79F9">
      <w:pPr>
        <w:pStyle w:val="affffffff0"/>
        <w:spacing w:line="240" w:lineRule="auto"/>
      </w:pPr>
      <w:r>
        <w:t xml:space="preserve">В зонах застройки </w:t>
      </w:r>
      <w:proofErr w:type="spellStart"/>
      <w:r>
        <w:t>среднеэтажными</w:t>
      </w:r>
      <w:proofErr w:type="spellEnd"/>
      <w:r>
        <w:t xml:space="preserve"> многоквартирными жилыми зданиями и многоэтажными многоквартирными жилыми зданиями застройке новых </w:t>
      </w:r>
      <w:proofErr w:type="spellStart"/>
      <w:r>
        <w:t>среднеэтажных</w:t>
      </w:r>
      <w:proofErr w:type="spellEnd"/>
      <w:r>
        <w:t xml:space="preserve"> и многоэтажных многоквартирных жилых зданий должны предшествовать работы по оформлению протокола об утверждении заключения государственной экспертизы запасов полезных ископаемых и подземных вод в отношении источников водоснабжения, за счет которых планируется снабжение вновь возводимых объектов.</w:t>
      </w:r>
    </w:p>
    <w:p w:rsidR="005B79F9" w:rsidRDefault="005B79F9" w:rsidP="005B79F9">
      <w:pPr>
        <w:pStyle w:val="affffffff0"/>
        <w:spacing w:line="240" w:lineRule="auto"/>
      </w:pPr>
      <w:r>
        <w:t>1.2.4.10. Расчетные показатели плотности застройки жилых зон приведены в таблице 4.</w:t>
      </w:r>
    </w:p>
    <w:p w:rsidR="005B79F9" w:rsidRPr="004C0522" w:rsidRDefault="005B79F9" w:rsidP="005B79F9">
      <w:pPr>
        <w:pStyle w:val="affffffff0"/>
        <w:spacing w:line="240" w:lineRule="auto"/>
        <w:jc w:val="right"/>
        <w:rPr>
          <w:b/>
        </w:rPr>
      </w:pPr>
      <w:r w:rsidRPr="004C0522">
        <w:rPr>
          <w:b/>
        </w:rPr>
        <w:t>Таблица 4</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833"/>
        <w:gridCol w:w="4834"/>
      </w:tblGrid>
      <w:tr w:rsidR="005B79F9" w:rsidRPr="0073719E" w:rsidTr="0016128F">
        <w:trPr>
          <w:cantSplit/>
          <w:tblHeader/>
        </w:trPr>
        <w:tc>
          <w:tcPr>
            <w:tcW w:w="4833"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sidRPr="0073719E">
              <w:rPr>
                <w:b/>
                <w:i/>
                <w:sz w:val="20"/>
                <w:szCs w:val="20"/>
                <w:lang w:val="ru-RU"/>
              </w:rPr>
              <w:t xml:space="preserve">Наименование </w:t>
            </w:r>
            <w:r>
              <w:rPr>
                <w:b/>
                <w:i/>
                <w:sz w:val="20"/>
                <w:szCs w:val="20"/>
                <w:lang w:val="ru-RU"/>
              </w:rPr>
              <w:t>жилой зоны</w:t>
            </w:r>
          </w:p>
        </w:tc>
        <w:tc>
          <w:tcPr>
            <w:tcW w:w="4834"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Pr>
                <w:b/>
                <w:i/>
                <w:sz w:val="20"/>
                <w:szCs w:val="20"/>
                <w:lang w:val="ru-RU"/>
              </w:rPr>
              <w:t>Предельный коэффициент плотности жилой застройки</w:t>
            </w:r>
          </w:p>
        </w:tc>
      </w:tr>
      <w:tr w:rsidR="005B79F9" w:rsidRPr="0073719E" w:rsidTr="0016128F">
        <w:trPr>
          <w:cantSplit/>
        </w:trPr>
        <w:tc>
          <w:tcPr>
            <w:tcW w:w="4833" w:type="dxa"/>
            <w:shd w:val="clear" w:color="auto" w:fill="F2F2F2" w:themeFill="background1" w:themeFillShade="F2"/>
          </w:tcPr>
          <w:p w:rsidR="005B79F9" w:rsidRPr="0073719E" w:rsidRDefault="005B79F9" w:rsidP="0016128F">
            <w:pPr>
              <w:pStyle w:val="aff8"/>
              <w:ind w:firstLine="0"/>
              <w:jc w:val="left"/>
              <w:rPr>
                <w:sz w:val="20"/>
                <w:szCs w:val="20"/>
                <w:lang w:val="ru-RU"/>
              </w:rPr>
            </w:pPr>
            <w:r w:rsidRPr="005C7328">
              <w:rPr>
                <w:sz w:val="20"/>
                <w:szCs w:val="20"/>
                <w:lang w:val="ru-RU"/>
              </w:rPr>
              <w:t>Зона застройки многоэтажными жилыми домами</w:t>
            </w:r>
          </w:p>
        </w:tc>
        <w:tc>
          <w:tcPr>
            <w:tcW w:w="4834" w:type="dxa"/>
          </w:tcPr>
          <w:p w:rsidR="005B79F9" w:rsidRPr="0073719E" w:rsidRDefault="005B79F9" w:rsidP="0016128F">
            <w:pPr>
              <w:pStyle w:val="aff8"/>
              <w:ind w:firstLine="0"/>
              <w:jc w:val="center"/>
              <w:rPr>
                <w:sz w:val="20"/>
                <w:szCs w:val="20"/>
                <w:lang w:val="ru-RU"/>
              </w:rPr>
            </w:pPr>
            <w:r>
              <w:rPr>
                <w:sz w:val="20"/>
                <w:szCs w:val="20"/>
                <w:lang w:val="ru-RU"/>
              </w:rPr>
              <w:t>0,9</w:t>
            </w:r>
          </w:p>
        </w:tc>
      </w:tr>
      <w:tr w:rsidR="005B79F9" w:rsidRPr="0073719E" w:rsidTr="0016128F">
        <w:trPr>
          <w:cantSplit/>
        </w:trPr>
        <w:tc>
          <w:tcPr>
            <w:tcW w:w="4833" w:type="dxa"/>
            <w:shd w:val="clear" w:color="auto" w:fill="F2F2F2" w:themeFill="background1" w:themeFillShade="F2"/>
          </w:tcPr>
          <w:p w:rsidR="005B79F9" w:rsidRPr="0073719E" w:rsidRDefault="005B79F9" w:rsidP="0016128F">
            <w:pPr>
              <w:pStyle w:val="aff8"/>
              <w:ind w:firstLine="0"/>
              <w:jc w:val="left"/>
              <w:rPr>
                <w:sz w:val="20"/>
                <w:szCs w:val="20"/>
                <w:lang w:val="ru-RU"/>
              </w:rPr>
            </w:pPr>
            <w:r w:rsidRPr="005C7328">
              <w:rPr>
                <w:sz w:val="20"/>
                <w:szCs w:val="20"/>
                <w:lang w:val="ru-RU"/>
              </w:rPr>
              <w:t xml:space="preserve">Зона застройки </w:t>
            </w:r>
            <w:proofErr w:type="spellStart"/>
            <w:r w:rsidRPr="005C7328">
              <w:rPr>
                <w:sz w:val="20"/>
                <w:szCs w:val="20"/>
                <w:lang w:val="ru-RU"/>
              </w:rPr>
              <w:t>среднеэтажными</w:t>
            </w:r>
            <w:proofErr w:type="spellEnd"/>
            <w:r w:rsidRPr="005C7328">
              <w:rPr>
                <w:sz w:val="20"/>
                <w:szCs w:val="20"/>
                <w:lang w:val="ru-RU"/>
              </w:rPr>
              <w:t xml:space="preserve"> жилыми домами</w:t>
            </w:r>
          </w:p>
        </w:tc>
        <w:tc>
          <w:tcPr>
            <w:tcW w:w="4834" w:type="dxa"/>
          </w:tcPr>
          <w:p w:rsidR="005B79F9" w:rsidRPr="0073719E" w:rsidRDefault="005B79F9" w:rsidP="0016128F">
            <w:pPr>
              <w:pStyle w:val="aff8"/>
              <w:ind w:firstLine="0"/>
              <w:jc w:val="center"/>
              <w:rPr>
                <w:sz w:val="20"/>
                <w:szCs w:val="20"/>
                <w:lang w:val="ru-RU"/>
              </w:rPr>
            </w:pPr>
            <w:r>
              <w:rPr>
                <w:sz w:val="20"/>
                <w:szCs w:val="20"/>
                <w:lang w:val="ru-RU"/>
              </w:rPr>
              <w:t>0,7</w:t>
            </w:r>
          </w:p>
        </w:tc>
      </w:tr>
      <w:tr w:rsidR="005B79F9" w:rsidRPr="0073719E" w:rsidTr="0016128F">
        <w:trPr>
          <w:cantSplit/>
        </w:trPr>
        <w:tc>
          <w:tcPr>
            <w:tcW w:w="4833" w:type="dxa"/>
            <w:shd w:val="clear" w:color="auto" w:fill="F2F2F2" w:themeFill="background1" w:themeFillShade="F2"/>
          </w:tcPr>
          <w:p w:rsidR="005B79F9" w:rsidRPr="0073719E" w:rsidRDefault="005B79F9" w:rsidP="0016128F">
            <w:pPr>
              <w:pStyle w:val="aff8"/>
              <w:ind w:firstLine="0"/>
              <w:jc w:val="left"/>
              <w:rPr>
                <w:sz w:val="20"/>
                <w:szCs w:val="20"/>
                <w:lang w:val="ru-RU"/>
              </w:rPr>
            </w:pPr>
            <w:r w:rsidRPr="005C7328">
              <w:rPr>
                <w:sz w:val="20"/>
                <w:szCs w:val="20"/>
                <w:lang w:val="ru-RU"/>
              </w:rPr>
              <w:t>Зона застройки малоэтажными многоквартирными жилыми домами</w:t>
            </w:r>
          </w:p>
        </w:tc>
        <w:tc>
          <w:tcPr>
            <w:tcW w:w="4834" w:type="dxa"/>
          </w:tcPr>
          <w:p w:rsidR="005B79F9" w:rsidRPr="0073719E" w:rsidRDefault="005B79F9" w:rsidP="0016128F">
            <w:pPr>
              <w:pStyle w:val="aff8"/>
              <w:ind w:firstLine="0"/>
              <w:jc w:val="center"/>
              <w:rPr>
                <w:sz w:val="20"/>
                <w:szCs w:val="20"/>
                <w:lang w:val="ru-RU"/>
              </w:rPr>
            </w:pPr>
            <w:r>
              <w:rPr>
                <w:sz w:val="20"/>
                <w:szCs w:val="20"/>
                <w:lang w:val="ru-RU"/>
              </w:rPr>
              <w:t>0,5</w:t>
            </w:r>
          </w:p>
        </w:tc>
      </w:tr>
      <w:tr w:rsidR="005B79F9" w:rsidRPr="0073719E" w:rsidTr="0016128F">
        <w:trPr>
          <w:cantSplit/>
        </w:trPr>
        <w:tc>
          <w:tcPr>
            <w:tcW w:w="4833" w:type="dxa"/>
            <w:shd w:val="clear" w:color="auto" w:fill="F2F2F2" w:themeFill="background1" w:themeFillShade="F2"/>
          </w:tcPr>
          <w:p w:rsidR="005B79F9" w:rsidRPr="0073719E" w:rsidRDefault="005B79F9" w:rsidP="0016128F">
            <w:pPr>
              <w:pStyle w:val="aff8"/>
              <w:ind w:firstLine="0"/>
              <w:jc w:val="left"/>
              <w:rPr>
                <w:sz w:val="20"/>
                <w:szCs w:val="20"/>
                <w:lang w:val="ru-RU"/>
              </w:rPr>
            </w:pPr>
            <w:r w:rsidRPr="005C7328">
              <w:rPr>
                <w:sz w:val="20"/>
                <w:szCs w:val="20"/>
                <w:lang w:val="ru-RU"/>
              </w:rPr>
              <w:t>Зона застройки блокированными жилыми домами</w:t>
            </w:r>
          </w:p>
        </w:tc>
        <w:tc>
          <w:tcPr>
            <w:tcW w:w="4834" w:type="dxa"/>
          </w:tcPr>
          <w:p w:rsidR="005B79F9" w:rsidRPr="0073719E" w:rsidRDefault="005B79F9" w:rsidP="0016128F">
            <w:pPr>
              <w:pStyle w:val="aff8"/>
              <w:ind w:firstLine="0"/>
              <w:jc w:val="center"/>
              <w:rPr>
                <w:sz w:val="20"/>
                <w:szCs w:val="20"/>
                <w:lang w:val="ru-RU"/>
              </w:rPr>
            </w:pPr>
            <w:r>
              <w:rPr>
                <w:sz w:val="20"/>
                <w:szCs w:val="20"/>
                <w:lang w:val="ru-RU"/>
              </w:rPr>
              <w:t>0,7</w:t>
            </w:r>
          </w:p>
        </w:tc>
      </w:tr>
      <w:tr w:rsidR="005B79F9" w:rsidRPr="0073719E" w:rsidTr="0016128F">
        <w:trPr>
          <w:cantSplit/>
        </w:trPr>
        <w:tc>
          <w:tcPr>
            <w:tcW w:w="4833" w:type="dxa"/>
            <w:shd w:val="clear" w:color="auto" w:fill="F2F2F2" w:themeFill="background1" w:themeFillShade="F2"/>
          </w:tcPr>
          <w:p w:rsidR="005B79F9" w:rsidRPr="005C7328" w:rsidRDefault="005B79F9" w:rsidP="0016128F">
            <w:pPr>
              <w:pStyle w:val="aff8"/>
              <w:ind w:firstLine="0"/>
              <w:jc w:val="left"/>
              <w:rPr>
                <w:sz w:val="20"/>
                <w:szCs w:val="20"/>
                <w:lang w:val="ru-RU"/>
              </w:rPr>
            </w:pPr>
            <w:r w:rsidRPr="005C7328">
              <w:rPr>
                <w:sz w:val="20"/>
                <w:szCs w:val="20"/>
                <w:lang w:val="ru-RU"/>
              </w:rPr>
              <w:t>Зона застройки индивидуальными жилыми домами</w:t>
            </w:r>
          </w:p>
        </w:tc>
        <w:tc>
          <w:tcPr>
            <w:tcW w:w="4834" w:type="dxa"/>
          </w:tcPr>
          <w:p w:rsidR="005B79F9" w:rsidRDefault="005B79F9" w:rsidP="0016128F">
            <w:pPr>
              <w:pStyle w:val="aff8"/>
              <w:ind w:firstLine="0"/>
              <w:jc w:val="center"/>
              <w:rPr>
                <w:sz w:val="20"/>
                <w:szCs w:val="20"/>
                <w:lang w:val="ru-RU"/>
              </w:rPr>
            </w:pPr>
            <w:r>
              <w:rPr>
                <w:sz w:val="20"/>
                <w:szCs w:val="20"/>
                <w:lang w:val="ru-RU"/>
              </w:rPr>
              <w:t>0,7</w:t>
            </w:r>
          </w:p>
        </w:tc>
      </w:tr>
      <w:tr w:rsidR="005B79F9" w:rsidRPr="0073719E" w:rsidTr="0016128F">
        <w:trPr>
          <w:cantSplit/>
        </w:trPr>
        <w:tc>
          <w:tcPr>
            <w:tcW w:w="9667" w:type="dxa"/>
            <w:gridSpan w:val="2"/>
            <w:shd w:val="clear" w:color="auto" w:fill="F2F2F2" w:themeFill="background1" w:themeFillShade="F2"/>
          </w:tcPr>
          <w:p w:rsidR="005B79F9" w:rsidRPr="005C7328" w:rsidRDefault="005B79F9" w:rsidP="0016128F">
            <w:pPr>
              <w:pStyle w:val="aff8"/>
              <w:ind w:firstLine="0"/>
              <w:jc w:val="left"/>
              <w:rPr>
                <w:b/>
                <w:sz w:val="20"/>
                <w:szCs w:val="20"/>
                <w:lang w:val="ru-RU"/>
              </w:rPr>
            </w:pPr>
            <w:r w:rsidRPr="005C7328">
              <w:rPr>
                <w:b/>
                <w:sz w:val="20"/>
                <w:szCs w:val="20"/>
                <w:lang w:val="ru-RU"/>
              </w:rPr>
              <w:t>Примечания:</w:t>
            </w:r>
          </w:p>
          <w:p w:rsidR="005B79F9" w:rsidRPr="005C7328" w:rsidRDefault="005B79F9" w:rsidP="0016128F">
            <w:pPr>
              <w:pStyle w:val="aff8"/>
              <w:ind w:firstLine="0"/>
              <w:rPr>
                <w:sz w:val="20"/>
                <w:szCs w:val="20"/>
                <w:lang w:val="ru-RU"/>
              </w:rPr>
            </w:pPr>
            <w:r w:rsidRPr="005C7328">
              <w:rPr>
                <w:sz w:val="20"/>
                <w:szCs w:val="20"/>
                <w:lang w:val="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w:t>
            </w:r>
            <w:r>
              <w:rPr>
                <w:sz w:val="20"/>
                <w:szCs w:val="20"/>
                <w:lang w:val="ru-RU"/>
              </w:rPr>
              <w:t>ругих объектов благоустройства.</w:t>
            </w:r>
          </w:p>
          <w:p w:rsidR="005B79F9" w:rsidRPr="0073719E" w:rsidRDefault="005B79F9" w:rsidP="0016128F">
            <w:pPr>
              <w:pStyle w:val="aff8"/>
              <w:ind w:firstLine="0"/>
              <w:rPr>
                <w:sz w:val="20"/>
                <w:szCs w:val="20"/>
                <w:lang w:val="ru-RU"/>
              </w:rPr>
            </w:pPr>
            <w:r w:rsidRPr="005C7328">
              <w:rPr>
                <w:sz w:val="20"/>
                <w:szCs w:val="20"/>
                <w:lang w:val="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
        </w:tc>
      </w:tr>
    </w:tbl>
    <w:p w:rsidR="005B79F9" w:rsidRDefault="005B79F9" w:rsidP="005B79F9">
      <w:pPr>
        <w:pStyle w:val="affffffff0"/>
        <w:spacing w:line="240" w:lineRule="auto"/>
      </w:pPr>
    </w:p>
    <w:p w:rsidR="005B79F9" w:rsidRDefault="005B79F9" w:rsidP="005B79F9">
      <w:pPr>
        <w:pStyle w:val="affffffff0"/>
        <w:spacing w:line="240" w:lineRule="auto"/>
      </w:pPr>
      <w:r>
        <w:t>1.2.4.11. В правилах землепользования и застройки в границах зон многоэтажной жилой застройки наряду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предусмотренными статьей 38 Градостроительного кодекса Российской Федерации, подлежат установлению следующие предельные параметры:</w:t>
      </w:r>
    </w:p>
    <w:p w:rsidR="005B79F9" w:rsidRDefault="005B79F9" w:rsidP="005B79F9">
      <w:pPr>
        <w:pStyle w:val="affffffff0"/>
        <w:spacing w:line="240" w:lineRule="auto"/>
      </w:pPr>
      <w:r>
        <w:t>предельное количество этажей;</w:t>
      </w:r>
    </w:p>
    <w:p w:rsidR="005B79F9" w:rsidRDefault="005B79F9" w:rsidP="005B79F9">
      <w:pPr>
        <w:pStyle w:val="affffffff0"/>
        <w:spacing w:line="240" w:lineRule="auto"/>
      </w:pPr>
      <w:r>
        <w:t>предельная высота зданий, строений, сооружений;</w:t>
      </w:r>
    </w:p>
    <w:p w:rsidR="005B79F9" w:rsidRDefault="005B79F9" w:rsidP="005B79F9">
      <w:pPr>
        <w:pStyle w:val="affffffff0"/>
        <w:spacing w:line="240" w:lineRule="auto"/>
      </w:pPr>
      <w:r>
        <w:t>высота и площадь высотных доминант;</w:t>
      </w:r>
    </w:p>
    <w:p w:rsidR="005B79F9" w:rsidRDefault="005B79F9" w:rsidP="005B79F9">
      <w:pPr>
        <w:pStyle w:val="affffffff0"/>
        <w:spacing w:line="240" w:lineRule="auto"/>
      </w:pPr>
      <w:r>
        <w:t>минимальное расстояние от высотных доминант до зон малоэтажной и индивидуальной жилой застройки.</w:t>
      </w:r>
    </w:p>
    <w:p w:rsidR="005B79F9" w:rsidRDefault="005B79F9" w:rsidP="005B79F9">
      <w:pPr>
        <w:pStyle w:val="affffffff0"/>
        <w:spacing w:line="240" w:lineRule="auto"/>
      </w:pPr>
      <w:r>
        <w:t>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жилых домов. При расчете площади застройки для устройства высотных доминант площадь застройки стилобата не учитывается.</w:t>
      </w:r>
    </w:p>
    <w:p w:rsidR="005B79F9" w:rsidRDefault="005B79F9" w:rsidP="005B79F9">
      <w:pPr>
        <w:pStyle w:val="affffffff0"/>
        <w:spacing w:line="240" w:lineRule="auto"/>
      </w:pPr>
      <w:r>
        <w:t>Минимальное расстояние между высотными доминантами должно составлять не менее 30 м. Допускается размещение двух смежных высотных доминант, при этом длина каждой из них должна быть меньше максимальной их высоты не менее чем в два раза. В случае поворотной (в том числе угловой) секции длина рассчитывается как сумма длин внутренних сторон.</w:t>
      </w:r>
    </w:p>
    <w:p w:rsidR="005B79F9" w:rsidRDefault="005B79F9" w:rsidP="005B79F9">
      <w:pPr>
        <w:pStyle w:val="affffffff0"/>
        <w:spacing w:line="240" w:lineRule="auto"/>
      </w:pPr>
      <w:r>
        <w:t>Не допускается строительство высотных доминант в 50-метровой зоне от зон малоэтажной и индивидуальной жилой застройки.</w:t>
      </w:r>
    </w:p>
    <w:p w:rsidR="005B79F9" w:rsidRDefault="005B79F9" w:rsidP="005B79F9">
      <w:pPr>
        <w:pStyle w:val="affffffff0"/>
        <w:spacing w:line="240" w:lineRule="auto"/>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отдельных земельных участках.</w:t>
      </w:r>
    </w:p>
    <w:p w:rsidR="005B79F9" w:rsidRDefault="005B79F9" w:rsidP="005B79F9">
      <w:pPr>
        <w:pStyle w:val="affffffff0"/>
        <w:spacing w:line="240" w:lineRule="auto"/>
      </w:pPr>
      <w:r>
        <w:t>При реализации проектов жилищного строительства, решение в отношении которых принимается Правительством Российской Федерации, предельные параметры, предусматривающие предельное количество этажей и предельную высоту зданий, строений и сооружений, применяются в соответствии с утвержденными правилами землепользования и застройки, но не могут быть более 18 этажей. При этом требования к доминантам, установленные настоящим пунктом, могут не применяться.</w:t>
      </w:r>
    </w:p>
    <w:p w:rsidR="005B79F9" w:rsidRDefault="005B79F9" w:rsidP="005B79F9">
      <w:pPr>
        <w:pStyle w:val="affffffff0"/>
        <w:spacing w:line="240" w:lineRule="auto"/>
      </w:pPr>
      <w:r>
        <w:t>1.2.4.12. В жилых зонах на этапе проектирования многоквартирных жилых домов и прилегающей к ним территории необходимо руководствоваться требованиями к инфраструктуре связи, видеонаблюдению и подвижной радиотелефонной связи. В многоквартирных жилых домах должны быть предусмотрены помещение(я) для размещения оборудования внутридомовых распределительных сетей связи и системы видеонаблюдения (помещение связи), обеспеченные инженерной инфраструктурой.</w:t>
      </w:r>
    </w:p>
    <w:p w:rsidR="005B79F9" w:rsidRDefault="005B79F9" w:rsidP="005B79F9">
      <w:pPr>
        <w:pStyle w:val="affffffff0"/>
        <w:spacing w:line="240" w:lineRule="auto"/>
      </w:pPr>
      <w:r>
        <w:t xml:space="preserve">Линейно-кабельные сооружения связи многоквартирных жилых домов и прилегающей к ним территории необходимо выполнять в соответствии с требованиями «НТП 112-2000. РД 45.120-2000. Нормы технологического проектирования. Городские и сельские телефонные сети», утвержденными Министерством Российской Федерации по связи и информатизации 12 октября 2000 г. и введенными в действие информационным письмом от 26 октября 2000 г. № 6906, приказа </w:t>
      </w:r>
      <w:proofErr w:type="spellStart"/>
      <w:r>
        <w:t>Мининформсвязи</w:t>
      </w:r>
      <w:proofErr w:type="spellEnd"/>
      <w:r>
        <w:t xml:space="preserve"> России от 19 апреля 2006 г. № 47 «Об утверждении Правил применения оптических кабелей связи, пассивных оптических устройств и устройств для сварки оптических волокон».</w:t>
      </w:r>
    </w:p>
    <w:p w:rsidR="005B79F9" w:rsidRDefault="005B79F9" w:rsidP="005B79F9">
      <w:pPr>
        <w:pStyle w:val="affffffff0"/>
        <w:spacing w:line="240" w:lineRule="auto"/>
      </w:pPr>
      <w:r>
        <w:t xml:space="preserve">Для обеспечения придомового и </w:t>
      </w:r>
      <w:proofErr w:type="spellStart"/>
      <w:r>
        <w:t>внутриподъездного</w:t>
      </w:r>
      <w:proofErr w:type="spellEnd"/>
      <w:r>
        <w:t xml:space="preserve"> видеонаблюдения должна быть создана система видеонаблюдения многоквартирного жилого дома.</w:t>
      </w:r>
    </w:p>
    <w:p w:rsidR="005B79F9" w:rsidRDefault="005B79F9" w:rsidP="005B79F9">
      <w:pPr>
        <w:pStyle w:val="affffffff0"/>
        <w:spacing w:line="240" w:lineRule="auto"/>
      </w:pPr>
      <w: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
    <w:p w:rsidR="005B79F9" w:rsidRDefault="005B79F9" w:rsidP="005B79F9">
      <w:pPr>
        <w:pStyle w:val="affffffff0"/>
        <w:spacing w:line="240" w:lineRule="auto"/>
      </w:pPr>
      <w:r>
        <w:t>Требования к местам установки видеокамер многоквартирного жилого дома приведены в таблице 5.</w:t>
      </w:r>
    </w:p>
    <w:p w:rsidR="005B79F9" w:rsidRDefault="005B79F9" w:rsidP="005B79F9">
      <w:pPr>
        <w:pStyle w:val="affffffff0"/>
        <w:spacing w:line="240" w:lineRule="auto"/>
      </w:pPr>
    </w:p>
    <w:p w:rsidR="005B79F9" w:rsidRPr="005C7328" w:rsidRDefault="005B79F9" w:rsidP="005B79F9">
      <w:pPr>
        <w:pStyle w:val="affffffff0"/>
        <w:spacing w:line="240" w:lineRule="auto"/>
        <w:jc w:val="right"/>
        <w:rPr>
          <w:b/>
        </w:rPr>
      </w:pPr>
      <w:r w:rsidRPr="005C7328">
        <w:rPr>
          <w:b/>
        </w:rPr>
        <w:t>Таблица 5</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438"/>
        <w:gridCol w:w="2977"/>
        <w:gridCol w:w="4252"/>
      </w:tblGrid>
      <w:tr w:rsidR="005B79F9" w:rsidRPr="0073719E" w:rsidTr="0016128F">
        <w:trPr>
          <w:cantSplit/>
          <w:tblHeader/>
        </w:trPr>
        <w:tc>
          <w:tcPr>
            <w:tcW w:w="2438"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Pr>
                <w:b/>
                <w:i/>
                <w:sz w:val="20"/>
                <w:szCs w:val="20"/>
                <w:lang w:val="ru-RU"/>
              </w:rPr>
              <w:t>Тип системы видеонаблюдения</w:t>
            </w:r>
          </w:p>
        </w:tc>
        <w:tc>
          <w:tcPr>
            <w:tcW w:w="2977"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Pr>
                <w:b/>
                <w:i/>
                <w:sz w:val="20"/>
                <w:szCs w:val="20"/>
                <w:lang w:val="ru-RU"/>
              </w:rPr>
              <w:t>Тип цифровой камеры видеонаблюдения</w:t>
            </w:r>
          </w:p>
        </w:tc>
        <w:tc>
          <w:tcPr>
            <w:tcW w:w="4252" w:type="dxa"/>
            <w:shd w:val="clear" w:color="auto" w:fill="D9D9D9" w:themeFill="background1" w:themeFillShade="D9"/>
          </w:tcPr>
          <w:p w:rsidR="005B79F9" w:rsidRDefault="005B79F9" w:rsidP="0016128F">
            <w:pPr>
              <w:pStyle w:val="aff8"/>
              <w:ind w:firstLine="0"/>
              <w:jc w:val="center"/>
              <w:rPr>
                <w:b/>
                <w:i/>
                <w:sz w:val="20"/>
                <w:szCs w:val="20"/>
                <w:lang w:val="ru-RU"/>
              </w:rPr>
            </w:pPr>
            <w:r>
              <w:rPr>
                <w:b/>
                <w:i/>
                <w:sz w:val="20"/>
                <w:szCs w:val="20"/>
                <w:lang w:val="ru-RU"/>
              </w:rPr>
              <w:t>Требования к сцене обзора цифровой камеры видеонаблюдения</w:t>
            </w:r>
          </w:p>
        </w:tc>
      </w:tr>
      <w:tr w:rsidR="005B79F9" w:rsidRPr="0073719E" w:rsidTr="0016128F">
        <w:trPr>
          <w:cantSplit/>
        </w:trPr>
        <w:tc>
          <w:tcPr>
            <w:tcW w:w="2438" w:type="dxa"/>
            <w:vMerge w:val="restart"/>
            <w:shd w:val="clear" w:color="auto" w:fill="F2F2F2" w:themeFill="background1" w:themeFillShade="F2"/>
          </w:tcPr>
          <w:p w:rsidR="005B79F9" w:rsidRPr="0073719E" w:rsidRDefault="005B79F9" w:rsidP="0016128F">
            <w:pPr>
              <w:pStyle w:val="aff8"/>
              <w:ind w:firstLine="0"/>
              <w:jc w:val="left"/>
              <w:rPr>
                <w:sz w:val="20"/>
                <w:szCs w:val="20"/>
                <w:lang w:val="ru-RU"/>
              </w:rPr>
            </w:pPr>
            <w:r w:rsidRPr="005C7328">
              <w:rPr>
                <w:sz w:val="20"/>
                <w:szCs w:val="20"/>
                <w:lang w:val="ru-RU"/>
              </w:rPr>
              <w:t>Система видео наблюдения многоквартирных жилых домов</w:t>
            </w:r>
          </w:p>
        </w:tc>
        <w:tc>
          <w:tcPr>
            <w:tcW w:w="2977" w:type="dxa"/>
          </w:tcPr>
          <w:p w:rsidR="005B79F9" w:rsidRPr="0073719E" w:rsidRDefault="005B79F9" w:rsidP="0016128F">
            <w:pPr>
              <w:pStyle w:val="aff8"/>
              <w:ind w:firstLine="0"/>
              <w:jc w:val="left"/>
              <w:rPr>
                <w:sz w:val="20"/>
                <w:szCs w:val="20"/>
                <w:lang w:val="ru-RU"/>
              </w:rPr>
            </w:pPr>
            <w:r w:rsidRPr="005C7328">
              <w:rPr>
                <w:sz w:val="20"/>
                <w:szCs w:val="20"/>
                <w:lang w:val="ru-RU"/>
              </w:rPr>
              <w:t>цифровая камера основного уличного наблюдения</w:t>
            </w:r>
          </w:p>
        </w:tc>
        <w:tc>
          <w:tcPr>
            <w:tcW w:w="4252" w:type="dxa"/>
          </w:tcPr>
          <w:p w:rsidR="005B79F9" w:rsidRPr="005C7328" w:rsidRDefault="005B79F9" w:rsidP="0016128F">
            <w:pPr>
              <w:pStyle w:val="aff8"/>
              <w:ind w:firstLine="0"/>
              <w:jc w:val="left"/>
              <w:rPr>
                <w:sz w:val="20"/>
                <w:szCs w:val="20"/>
                <w:lang w:val="ru-RU"/>
              </w:rPr>
            </w:pPr>
            <w:r w:rsidRPr="005C7328">
              <w:rPr>
                <w:sz w:val="20"/>
                <w:szCs w:val="20"/>
                <w:lang w:val="ru-RU"/>
              </w:rPr>
              <w:t>крупные объекты инфраструктуры и места массового скопления людей на дворовой и прилегающей к многоквартирному жилому дому территории;</w:t>
            </w:r>
          </w:p>
          <w:p w:rsidR="005B79F9" w:rsidRDefault="005B79F9" w:rsidP="0016128F">
            <w:pPr>
              <w:pStyle w:val="aff8"/>
              <w:ind w:firstLine="0"/>
              <w:jc w:val="left"/>
              <w:rPr>
                <w:sz w:val="20"/>
                <w:szCs w:val="20"/>
                <w:lang w:val="ru-RU"/>
              </w:rPr>
            </w:pPr>
            <w:r w:rsidRPr="005C7328">
              <w:rPr>
                <w:sz w:val="20"/>
                <w:szCs w:val="20"/>
                <w:lang w:val="ru-RU"/>
              </w:rPr>
              <w:t>контейнерные (мусорные) площадки</w:t>
            </w:r>
          </w:p>
        </w:tc>
      </w:tr>
      <w:tr w:rsidR="005B79F9" w:rsidRPr="0073719E" w:rsidTr="0016128F">
        <w:trPr>
          <w:cantSplit/>
        </w:trPr>
        <w:tc>
          <w:tcPr>
            <w:tcW w:w="2438" w:type="dxa"/>
            <w:vMerge/>
            <w:shd w:val="clear" w:color="auto" w:fill="F2F2F2" w:themeFill="background1" w:themeFillShade="F2"/>
          </w:tcPr>
          <w:p w:rsidR="005B79F9" w:rsidRPr="0073719E" w:rsidRDefault="005B79F9" w:rsidP="0016128F">
            <w:pPr>
              <w:pStyle w:val="aff8"/>
              <w:ind w:firstLine="0"/>
              <w:jc w:val="left"/>
              <w:rPr>
                <w:sz w:val="20"/>
                <w:szCs w:val="20"/>
                <w:lang w:val="ru-RU"/>
              </w:rPr>
            </w:pPr>
          </w:p>
        </w:tc>
        <w:tc>
          <w:tcPr>
            <w:tcW w:w="2977" w:type="dxa"/>
          </w:tcPr>
          <w:p w:rsidR="005B79F9" w:rsidRPr="0073719E" w:rsidRDefault="005B79F9" w:rsidP="0016128F">
            <w:pPr>
              <w:pStyle w:val="aff8"/>
              <w:ind w:firstLine="0"/>
              <w:jc w:val="left"/>
              <w:rPr>
                <w:sz w:val="20"/>
                <w:szCs w:val="20"/>
                <w:lang w:val="ru-RU"/>
              </w:rPr>
            </w:pPr>
            <w:r w:rsidRPr="005C7328">
              <w:rPr>
                <w:sz w:val="20"/>
                <w:szCs w:val="20"/>
                <w:lang w:val="ru-RU"/>
              </w:rPr>
              <w:t>цифровая камера фиксации государственных регистрационных знаков</w:t>
            </w:r>
          </w:p>
        </w:tc>
        <w:tc>
          <w:tcPr>
            <w:tcW w:w="4252" w:type="dxa"/>
          </w:tcPr>
          <w:p w:rsidR="005B79F9" w:rsidRDefault="005B79F9" w:rsidP="0016128F">
            <w:pPr>
              <w:pStyle w:val="aff8"/>
              <w:ind w:firstLine="0"/>
              <w:jc w:val="left"/>
              <w:rPr>
                <w:sz w:val="20"/>
                <w:szCs w:val="20"/>
                <w:lang w:val="ru-RU"/>
              </w:rPr>
            </w:pPr>
            <w:r w:rsidRPr="005C7328">
              <w:rPr>
                <w:sz w:val="20"/>
                <w:szCs w:val="20"/>
                <w:lang w:val="ru-RU"/>
              </w:rPr>
              <w:t>основные въезды/выезды на территорию многоквартирного жилого дома</w:t>
            </w:r>
          </w:p>
        </w:tc>
      </w:tr>
      <w:tr w:rsidR="005B79F9" w:rsidRPr="0073719E" w:rsidTr="0016128F">
        <w:trPr>
          <w:cantSplit/>
        </w:trPr>
        <w:tc>
          <w:tcPr>
            <w:tcW w:w="2438" w:type="dxa"/>
            <w:vMerge/>
            <w:shd w:val="clear" w:color="auto" w:fill="F2F2F2" w:themeFill="background1" w:themeFillShade="F2"/>
          </w:tcPr>
          <w:p w:rsidR="005B79F9" w:rsidRPr="0073719E" w:rsidRDefault="005B79F9" w:rsidP="0016128F">
            <w:pPr>
              <w:pStyle w:val="aff8"/>
              <w:ind w:firstLine="0"/>
              <w:jc w:val="left"/>
              <w:rPr>
                <w:sz w:val="20"/>
                <w:szCs w:val="20"/>
                <w:lang w:val="ru-RU"/>
              </w:rPr>
            </w:pPr>
          </w:p>
        </w:tc>
        <w:tc>
          <w:tcPr>
            <w:tcW w:w="2977" w:type="dxa"/>
          </w:tcPr>
          <w:p w:rsidR="005B79F9" w:rsidRPr="0073719E" w:rsidRDefault="005B79F9" w:rsidP="0016128F">
            <w:pPr>
              <w:pStyle w:val="aff8"/>
              <w:ind w:firstLine="0"/>
              <w:jc w:val="left"/>
              <w:rPr>
                <w:sz w:val="20"/>
                <w:szCs w:val="20"/>
                <w:lang w:val="ru-RU"/>
              </w:rPr>
            </w:pPr>
            <w:r w:rsidRPr="005C7328">
              <w:rPr>
                <w:sz w:val="20"/>
                <w:szCs w:val="20"/>
                <w:lang w:val="ru-RU"/>
              </w:rPr>
              <w:t>цифровая камера подъездного видеонаблюдения</w:t>
            </w:r>
          </w:p>
        </w:tc>
        <w:tc>
          <w:tcPr>
            <w:tcW w:w="4252" w:type="dxa"/>
          </w:tcPr>
          <w:p w:rsidR="005B79F9" w:rsidRDefault="005B79F9" w:rsidP="0016128F">
            <w:pPr>
              <w:pStyle w:val="aff8"/>
              <w:ind w:firstLine="0"/>
              <w:jc w:val="left"/>
              <w:rPr>
                <w:sz w:val="20"/>
                <w:szCs w:val="20"/>
                <w:lang w:val="ru-RU"/>
              </w:rPr>
            </w:pPr>
            <w:r w:rsidRPr="005C7328">
              <w:rPr>
                <w:sz w:val="20"/>
                <w:szCs w:val="20"/>
                <w:lang w:val="ru-RU"/>
              </w:rPr>
              <w:t>лица людей, входящих в отдельные входы на маршевые лестницы многоквартирного жилого дома</w:t>
            </w:r>
          </w:p>
        </w:tc>
      </w:tr>
      <w:tr w:rsidR="005B79F9" w:rsidRPr="0073719E" w:rsidTr="0016128F">
        <w:trPr>
          <w:cantSplit/>
        </w:trPr>
        <w:tc>
          <w:tcPr>
            <w:tcW w:w="2438" w:type="dxa"/>
            <w:vMerge/>
            <w:shd w:val="clear" w:color="auto" w:fill="F2F2F2" w:themeFill="background1" w:themeFillShade="F2"/>
          </w:tcPr>
          <w:p w:rsidR="005B79F9" w:rsidRPr="0073719E" w:rsidRDefault="005B79F9" w:rsidP="0016128F">
            <w:pPr>
              <w:pStyle w:val="aff8"/>
              <w:ind w:firstLine="0"/>
              <w:jc w:val="left"/>
              <w:rPr>
                <w:sz w:val="20"/>
                <w:szCs w:val="20"/>
                <w:lang w:val="ru-RU"/>
              </w:rPr>
            </w:pPr>
          </w:p>
        </w:tc>
        <w:tc>
          <w:tcPr>
            <w:tcW w:w="2977" w:type="dxa"/>
          </w:tcPr>
          <w:p w:rsidR="005B79F9" w:rsidRPr="0073719E" w:rsidRDefault="005B79F9" w:rsidP="0016128F">
            <w:pPr>
              <w:pStyle w:val="aff8"/>
              <w:ind w:firstLine="0"/>
              <w:jc w:val="left"/>
              <w:rPr>
                <w:sz w:val="20"/>
                <w:szCs w:val="20"/>
                <w:lang w:val="ru-RU"/>
              </w:rPr>
            </w:pPr>
            <w:r w:rsidRPr="005C7328">
              <w:rPr>
                <w:sz w:val="20"/>
                <w:szCs w:val="20"/>
                <w:lang w:val="ru-RU"/>
              </w:rPr>
              <w:t>цифровая камера внутреннего видеонаблюдения</w:t>
            </w:r>
          </w:p>
        </w:tc>
        <w:tc>
          <w:tcPr>
            <w:tcW w:w="4252" w:type="dxa"/>
          </w:tcPr>
          <w:p w:rsidR="005B79F9" w:rsidRPr="005C7328" w:rsidRDefault="005B79F9" w:rsidP="0016128F">
            <w:pPr>
              <w:pStyle w:val="aff8"/>
              <w:ind w:firstLine="0"/>
              <w:jc w:val="left"/>
              <w:rPr>
                <w:sz w:val="20"/>
                <w:szCs w:val="20"/>
                <w:lang w:val="ru-RU"/>
              </w:rPr>
            </w:pPr>
            <w:r w:rsidRPr="005C7328">
              <w:rPr>
                <w:sz w:val="20"/>
                <w:szCs w:val="20"/>
                <w:lang w:val="ru-RU"/>
              </w:rPr>
              <w:t>лифтовые холлы первого этажа многоквартирного жилого дома и подземной парковки (при наличии). При отсут</w:t>
            </w:r>
            <w:r>
              <w:rPr>
                <w:sz w:val="20"/>
                <w:szCs w:val="20"/>
                <w:lang w:val="ru-RU"/>
              </w:rPr>
              <w:t>ствии лифта:</w:t>
            </w:r>
          </w:p>
          <w:p w:rsidR="005B79F9" w:rsidRDefault="005B79F9" w:rsidP="0016128F">
            <w:pPr>
              <w:pStyle w:val="aff8"/>
              <w:ind w:firstLine="0"/>
              <w:jc w:val="left"/>
              <w:rPr>
                <w:sz w:val="20"/>
                <w:szCs w:val="20"/>
                <w:lang w:val="ru-RU"/>
              </w:rPr>
            </w:pPr>
            <w:r w:rsidRPr="005C7328">
              <w:rPr>
                <w:sz w:val="20"/>
                <w:szCs w:val="20"/>
                <w:lang w:val="ru-RU"/>
              </w:rPr>
              <w:t>внутри подъезда на первом этаже многоквартирного жилого дома для обзора людей, поднимающихся по маршевой лестнице</w:t>
            </w:r>
          </w:p>
        </w:tc>
      </w:tr>
      <w:tr w:rsidR="005B79F9" w:rsidRPr="0073719E" w:rsidTr="0016128F">
        <w:trPr>
          <w:cantSplit/>
        </w:trPr>
        <w:tc>
          <w:tcPr>
            <w:tcW w:w="2438" w:type="dxa"/>
            <w:vMerge/>
            <w:shd w:val="clear" w:color="auto" w:fill="F2F2F2" w:themeFill="background1" w:themeFillShade="F2"/>
          </w:tcPr>
          <w:p w:rsidR="005B79F9" w:rsidRPr="005C7328" w:rsidRDefault="005B79F9" w:rsidP="0016128F">
            <w:pPr>
              <w:pStyle w:val="aff8"/>
              <w:ind w:firstLine="0"/>
              <w:jc w:val="left"/>
              <w:rPr>
                <w:sz w:val="20"/>
                <w:szCs w:val="20"/>
                <w:lang w:val="ru-RU"/>
              </w:rPr>
            </w:pPr>
          </w:p>
        </w:tc>
        <w:tc>
          <w:tcPr>
            <w:tcW w:w="2977" w:type="dxa"/>
          </w:tcPr>
          <w:p w:rsidR="005B79F9" w:rsidRDefault="005B79F9" w:rsidP="0016128F">
            <w:pPr>
              <w:pStyle w:val="aff8"/>
              <w:ind w:firstLine="0"/>
              <w:jc w:val="left"/>
              <w:rPr>
                <w:sz w:val="20"/>
                <w:szCs w:val="20"/>
                <w:lang w:val="ru-RU"/>
              </w:rPr>
            </w:pPr>
            <w:proofErr w:type="spellStart"/>
            <w:r w:rsidRPr="005C7328">
              <w:rPr>
                <w:sz w:val="20"/>
                <w:szCs w:val="20"/>
                <w:lang w:val="ru-RU"/>
              </w:rPr>
              <w:t>многоабонентский</w:t>
            </w:r>
            <w:proofErr w:type="spellEnd"/>
            <w:r w:rsidRPr="005C7328">
              <w:rPr>
                <w:sz w:val="20"/>
                <w:szCs w:val="20"/>
                <w:lang w:val="ru-RU"/>
              </w:rPr>
              <w:t xml:space="preserve"> домофон со встроенной цифровой видеокамерой</w:t>
            </w:r>
          </w:p>
        </w:tc>
        <w:tc>
          <w:tcPr>
            <w:tcW w:w="4252" w:type="dxa"/>
          </w:tcPr>
          <w:p w:rsidR="005B79F9" w:rsidRDefault="005B79F9" w:rsidP="0016128F">
            <w:pPr>
              <w:pStyle w:val="aff8"/>
              <w:ind w:firstLine="0"/>
              <w:jc w:val="left"/>
              <w:rPr>
                <w:sz w:val="20"/>
                <w:szCs w:val="20"/>
                <w:lang w:val="ru-RU"/>
              </w:rPr>
            </w:pPr>
            <w:r w:rsidRPr="005C7328">
              <w:rPr>
                <w:sz w:val="20"/>
                <w:szCs w:val="20"/>
                <w:lang w:val="ru-RU"/>
              </w:rPr>
              <w:t>лица людей, входящих в подъезды многоквартирного жилого дома</w:t>
            </w:r>
          </w:p>
        </w:tc>
      </w:tr>
    </w:tbl>
    <w:p w:rsidR="005B79F9" w:rsidRDefault="005B79F9" w:rsidP="005B79F9">
      <w:pPr>
        <w:pStyle w:val="affffffff0"/>
        <w:spacing w:line="240" w:lineRule="auto"/>
      </w:pPr>
    </w:p>
    <w:p w:rsidR="005B79F9" w:rsidRPr="004C0522" w:rsidRDefault="005B79F9" w:rsidP="005B79F9">
      <w:pPr>
        <w:pStyle w:val="affffffff0"/>
        <w:spacing w:line="240" w:lineRule="auto"/>
        <w:ind w:firstLine="0"/>
        <w:jc w:val="center"/>
        <w:rPr>
          <w:b/>
        </w:rPr>
      </w:pPr>
      <w:r w:rsidRPr="004C0522">
        <w:rPr>
          <w:b/>
        </w:rPr>
        <w:t>1.2.5. В области благоустройства и озеленения территории</w:t>
      </w:r>
    </w:p>
    <w:p w:rsidR="005B79F9" w:rsidRDefault="005B79F9" w:rsidP="005B79F9">
      <w:pPr>
        <w:pStyle w:val="affffffff0"/>
        <w:spacing w:line="240" w:lineRule="auto"/>
        <w:ind w:firstLine="0"/>
        <w:jc w:val="center"/>
        <w:rPr>
          <w:i/>
        </w:rPr>
      </w:pPr>
    </w:p>
    <w:p w:rsidR="005B79F9" w:rsidRDefault="005B79F9" w:rsidP="005B79F9">
      <w:pPr>
        <w:pStyle w:val="affffffff0"/>
        <w:spacing w:line="240" w:lineRule="auto"/>
      </w:pPr>
      <w:r>
        <w:t>1.2.5.1. </w:t>
      </w:r>
      <w:r w:rsidRPr="005C7328">
        <w:t>Территории общего пользования проектируют в виде единой непрерывной системы: озелененных территорий (малые парки, скверы, площади, набережные, бульвары, аллеи), общественных площадей и входных групп общественных зданий и помещений (входные группы общественных зданий и помещений проектируют по СП 118.13330.2022), объединенных улицами и дорогами, пешеходными и велосипедными коммуникациями и пр.</w:t>
      </w:r>
    </w:p>
    <w:p w:rsidR="005B79F9" w:rsidRDefault="005B79F9" w:rsidP="005B79F9">
      <w:pPr>
        <w:pStyle w:val="affffffff0"/>
        <w:spacing w:line="240" w:lineRule="auto"/>
      </w:pPr>
      <w:r>
        <w:t>1.2.5.2. Минимально допустимую площадь озелененных территорий общего пользования следует определять по таблице 6.</w:t>
      </w:r>
    </w:p>
    <w:p w:rsidR="005B79F9" w:rsidRDefault="005B79F9" w:rsidP="005B79F9">
      <w:pPr>
        <w:pStyle w:val="affffffff0"/>
        <w:spacing w:line="240" w:lineRule="auto"/>
      </w:pPr>
    </w:p>
    <w:p w:rsidR="005B79F9" w:rsidRPr="005C7328" w:rsidRDefault="005B79F9" w:rsidP="005B79F9">
      <w:pPr>
        <w:pStyle w:val="affffffff0"/>
        <w:spacing w:line="240" w:lineRule="auto"/>
        <w:jc w:val="right"/>
        <w:rPr>
          <w:b/>
        </w:rPr>
      </w:pPr>
      <w:r>
        <w:rPr>
          <w:b/>
        </w:rPr>
        <w:t>Таблица 6</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706"/>
        <w:gridCol w:w="4961"/>
      </w:tblGrid>
      <w:tr w:rsidR="005B79F9" w:rsidRPr="0073719E" w:rsidTr="0016128F">
        <w:trPr>
          <w:cantSplit/>
        </w:trPr>
        <w:tc>
          <w:tcPr>
            <w:tcW w:w="4706"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Pr>
                <w:b/>
                <w:i/>
                <w:sz w:val="20"/>
                <w:szCs w:val="20"/>
                <w:lang w:val="ru-RU"/>
              </w:rPr>
              <w:t>Озелененная территория общего пользования</w:t>
            </w:r>
          </w:p>
        </w:tc>
        <w:tc>
          <w:tcPr>
            <w:tcW w:w="4961"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Pr>
                <w:b/>
                <w:i/>
                <w:sz w:val="20"/>
                <w:szCs w:val="20"/>
                <w:lang w:val="ru-RU"/>
              </w:rPr>
              <w:t>Площадь озелененных территорий, кв.м/чел.</w:t>
            </w:r>
          </w:p>
        </w:tc>
      </w:tr>
      <w:tr w:rsidR="005B79F9" w:rsidRPr="0073719E" w:rsidTr="0016128F">
        <w:trPr>
          <w:cantSplit/>
        </w:trPr>
        <w:tc>
          <w:tcPr>
            <w:tcW w:w="4706" w:type="dxa"/>
            <w:shd w:val="clear" w:color="auto" w:fill="F2F2F2" w:themeFill="background1" w:themeFillShade="F2"/>
          </w:tcPr>
          <w:p w:rsidR="005B79F9" w:rsidRPr="0073719E" w:rsidRDefault="005B79F9" w:rsidP="0016128F">
            <w:pPr>
              <w:pStyle w:val="aff8"/>
              <w:ind w:firstLine="0"/>
              <w:rPr>
                <w:sz w:val="20"/>
                <w:szCs w:val="20"/>
                <w:lang w:val="ru-RU"/>
              </w:rPr>
            </w:pPr>
            <w:r>
              <w:rPr>
                <w:sz w:val="20"/>
                <w:szCs w:val="20"/>
                <w:lang w:val="ru-RU"/>
              </w:rPr>
              <w:t>Общегородского значения</w:t>
            </w:r>
          </w:p>
        </w:tc>
        <w:tc>
          <w:tcPr>
            <w:tcW w:w="4961" w:type="dxa"/>
          </w:tcPr>
          <w:p w:rsidR="005B79F9" w:rsidRPr="0073719E" w:rsidRDefault="005B79F9" w:rsidP="0016128F">
            <w:pPr>
              <w:pStyle w:val="aff8"/>
              <w:ind w:firstLine="0"/>
              <w:jc w:val="center"/>
              <w:rPr>
                <w:sz w:val="20"/>
                <w:szCs w:val="20"/>
                <w:lang w:val="ru-RU"/>
              </w:rPr>
            </w:pPr>
            <w:r w:rsidRPr="0073719E">
              <w:rPr>
                <w:sz w:val="20"/>
                <w:szCs w:val="20"/>
                <w:lang w:val="ru-RU"/>
              </w:rPr>
              <w:t>16</w:t>
            </w:r>
          </w:p>
        </w:tc>
      </w:tr>
      <w:tr w:rsidR="005B79F9" w:rsidRPr="0073719E" w:rsidTr="0016128F">
        <w:trPr>
          <w:cantSplit/>
          <w:trHeight w:val="345"/>
        </w:trPr>
        <w:tc>
          <w:tcPr>
            <w:tcW w:w="4706" w:type="dxa"/>
            <w:shd w:val="clear" w:color="auto" w:fill="F2F2F2" w:themeFill="background1" w:themeFillShade="F2"/>
          </w:tcPr>
          <w:p w:rsidR="005B79F9" w:rsidRPr="0073719E" w:rsidRDefault="005B79F9" w:rsidP="0016128F">
            <w:pPr>
              <w:pStyle w:val="aff8"/>
              <w:ind w:firstLine="0"/>
              <w:rPr>
                <w:sz w:val="20"/>
                <w:szCs w:val="20"/>
                <w:lang w:val="ru-RU"/>
              </w:rPr>
            </w:pPr>
            <w:r>
              <w:rPr>
                <w:sz w:val="20"/>
                <w:szCs w:val="20"/>
                <w:lang w:val="ru-RU"/>
              </w:rPr>
              <w:t>Жилых районов</w:t>
            </w:r>
          </w:p>
        </w:tc>
        <w:tc>
          <w:tcPr>
            <w:tcW w:w="4961" w:type="dxa"/>
          </w:tcPr>
          <w:p w:rsidR="005B79F9" w:rsidRPr="0073719E" w:rsidRDefault="005B79F9" w:rsidP="0016128F">
            <w:pPr>
              <w:pStyle w:val="aff8"/>
              <w:ind w:firstLine="0"/>
              <w:jc w:val="center"/>
              <w:rPr>
                <w:sz w:val="20"/>
                <w:szCs w:val="20"/>
                <w:lang w:val="ru-RU"/>
              </w:rPr>
            </w:pPr>
            <w:r w:rsidRPr="0073719E">
              <w:rPr>
                <w:sz w:val="20"/>
                <w:szCs w:val="20"/>
                <w:lang w:val="ru-RU"/>
              </w:rPr>
              <w:t>6</w:t>
            </w:r>
          </w:p>
        </w:tc>
      </w:tr>
      <w:tr w:rsidR="005B79F9" w:rsidRPr="0073719E" w:rsidTr="0016128F">
        <w:trPr>
          <w:cantSplit/>
          <w:trHeight w:val="345"/>
        </w:trPr>
        <w:tc>
          <w:tcPr>
            <w:tcW w:w="9667" w:type="dxa"/>
            <w:gridSpan w:val="2"/>
            <w:shd w:val="clear" w:color="auto" w:fill="F2F2F2" w:themeFill="background1" w:themeFillShade="F2"/>
          </w:tcPr>
          <w:p w:rsidR="005B79F9" w:rsidRDefault="005B79F9" w:rsidP="0016128F">
            <w:pPr>
              <w:pStyle w:val="aff8"/>
              <w:ind w:firstLine="284"/>
              <w:rPr>
                <w:b/>
                <w:sz w:val="20"/>
                <w:szCs w:val="20"/>
                <w:lang w:val="ru-RU"/>
              </w:rPr>
            </w:pPr>
            <w:r w:rsidRPr="005C7328">
              <w:rPr>
                <w:b/>
                <w:sz w:val="20"/>
                <w:szCs w:val="20"/>
                <w:lang w:val="ru-RU"/>
              </w:rPr>
              <w:t>Примечания:</w:t>
            </w:r>
          </w:p>
          <w:p w:rsidR="005B79F9" w:rsidRDefault="005B79F9" w:rsidP="0016128F">
            <w:pPr>
              <w:pStyle w:val="aff8"/>
              <w:ind w:firstLine="284"/>
              <w:rPr>
                <w:b/>
                <w:sz w:val="20"/>
                <w:szCs w:val="20"/>
                <w:lang w:val="ru-RU"/>
              </w:rPr>
            </w:pPr>
            <w:r w:rsidRPr="005C7328">
              <w:rPr>
                <w:sz w:val="20"/>
                <w:szCs w:val="20"/>
                <w:lang w:val="ru-RU"/>
              </w:rPr>
              <w:t>1. В рамках разработки ДПТ в площадь озелененных территорий общего пользования допускается считать площади озелененных территорий общего пользования, выделяемые в документах территориального планирования и градостроительного зонирования, площадь земельных участков с кодом ВРИ 12.0.2, а также площадь бульвара с соблюдением процентного соотношения зеленых насаждений и шириной не менее 12 м в поперечном профиле улицы на земельных участках с кодом ВРИ 12.0.1.</w:t>
            </w:r>
          </w:p>
          <w:p w:rsidR="005B79F9" w:rsidRDefault="005B79F9" w:rsidP="0016128F">
            <w:pPr>
              <w:pStyle w:val="aff8"/>
              <w:ind w:firstLine="284"/>
              <w:rPr>
                <w:b/>
                <w:sz w:val="20"/>
                <w:szCs w:val="20"/>
                <w:lang w:val="ru-RU"/>
              </w:rPr>
            </w:pPr>
            <w:r w:rsidRPr="005C7328">
              <w:rPr>
                <w:sz w:val="20"/>
                <w:szCs w:val="20"/>
                <w:lang w:val="ru-RU"/>
              </w:rPr>
              <w:t>2.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5B79F9" w:rsidRDefault="005B79F9" w:rsidP="0016128F">
            <w:pPr>
              <w:pStyle w:val="aff8"/>
              <w:ind w:firstLine="284"/>
              <w:rPr>
                <w:b/>
                <w:sz w:val="20"/>
                <w:szCs w:val="20"/>
                <w:lang w:val="ru-RU"/>
              </w:rPr>
            </w:pPr>
            <w:r w:rsidRPr="005C7328">
              <w:rPr>
                <w:sz w:val="20"/>
                <w:szCs w:val="20"/>
                <w:lang w:val="ru-RU"/>
              </w:rPr>
              <w:t>3.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и хвойный посадочный материал диаметром штамба от 4 см на высоте 1,5 м от уровня земли)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5B79F9" w:rsidRDefault="005B79F9" w:rsidP="0016128F">
            <w:pPr>
              <w:pStyle w:val="aff8"/>
              <w:ind w:firstLine="284"/>
              <w:rPr>
                <w:b/>
                <w:sz w:val="20"/>
                <w:szCs w:val="20"/>
                <w:lang w:val="ru-RU"/>
              </w:rPr>
            </w:pPr>
            <w:r w:rsidRPr="005C7328">
              <w:rPr>
                <w:sz w:val="20"/>
                <w:szCs w:val="20"/>
                <w:lang w:val="ru-RU"/>
              </w:rPr>
              <w:t>4. На земельных участках, находящихся в муниципальной собственности муниципальных образований Краснодарского края, по согласованию с местной администрацией, допускается размещение 50% деревьев за границами земельного участка, на расстоянии не более 75 метров.</w:t>
            </w:r>
          </w:p>
          <w:p w:rsidR="005B79F9" w:rsidRPr="004C0522" w:rsidRDefault="005B79F9" w:rsidP="0016128F">
            <w:pPr>
              <w:pStyle w:val="aff8"/>
              <w:ind w:firstLine="284"/>
              <w:rPr>
                <w:b/>
                <w:sz w:val="20"/>
                <w:szCs w:val="20"/>
                <w:lang w:val="ru-RU"/>
              </w:rPr>
            </w:pPr>
            <w:r w:rsidRPr="005C7328">
              <w:rPr>
                <w:sz w:val="20"/>
                <w:szCs w:val="20"/>
                <w:lang w:val="ru-RU"/>
              </w:rPr>
              <w:t>5. Для городов-курортов площадь озелененных территорий общегородского значения следует увеличивать на 25%.</w:t>
            </w:r>
          </w:p>
        </w:tc>
      </w:tr>
    </w:tbl>
    <w:p w:rsidR="005B79F9" w:rsidRDefault="005B79F9" w:rsidP="005B79F9">
      <w:pPr>
        <w:pStyle w:val="affffffff0"/>
        <w:spacing w:line="240" w:lineRule="auto"/>
      </w:pPr>
    </w:p>
    <w:p w:rsidR="005B79F9" w:rsidRDefault="005B79F9" w:rsidP="005B79F9">
      <w:pPr>
        <w:pStyle w:val="affffffff0"/>
        <w:spacing w:line="240" w:lineRule="auto"/>
      </w:pPr>
      <w:r>
        <w:t>1.2.5.3. При размещении озелененных территорий общего пользования следует максимально сохранять участки с существующими насаждениями и водоемами. Процентное соотношение площади зеленых насаждений на территории общего пользования площадью более 3 га принимают не менее 70% ее площади, на территории общего пользования площадью менее 3 га - не менее 40% ее площади.</w:t>
      </w:r>
    </w:p>
    <w:p w:rsidR="005B79F9" w:rsidRDefault="005B79F9" w:rsidP="005B79F9">
      <w:pPr>
        <w:pStyle w:val="affffffff0"/>
        <w:spacing w:line="240" w:lineRule="auto"/>
      </w:pPr>
      <w:r>
        <w:t>1.2.5.4. При озеленении земельного участка необходимо высаживать деревья из расчета 7,5 дерева на каждые 1000 кв. м земельного участка. В том числе осуществлять посадку деревьев вдоль границ территории проектирования, граничащей с территориями общего пользования, на расстоянии не более 8 метров от границы участка, из расчета 84 дерева на 1 км границы территории проектирования, с соблюдением интервала не более 12 метров между ними.</w:t>
      </w:r>
    </w:p>
    <w:p w:rsidR="005B79F9" w:rsidRDefault="005B79F9" w:rsidP="005B79F9">
      <w:pPr>
        <w:pStyle w:val="affffffff0"/>
        <w:spacing w:line="240" w:lineRule="auto"/>
      </w:pPr>
      <w:r>
        <w:t>1.2.5.5. Плоскостные спортивные сооружения, в том числе планируемые к размещению генеральным планом, допускается размещать в озелененных территориях общего пользования (без образования земельного участка) на площади не более 20% от площади озелененной территории общего пользования.</w:t>
      </w:r>
    </w:p>
    <w:p w:rsidR="005B79F9" w:rsidRDefault="005B79F9" w:rsidP="005B79F9">
      <w:pPr>
        <w:pStyle w:val="affffffff0"/>
        <w:spacing w:line="240" w:lineRule="auto"/>
      </w:pPr>
      <w:r>
        <w:t>1.2.5.6. Расчетный показатель минимального уровня обеспеченности многоквартирных жилых домов площадками придомовой территории следует определять по таблице 7.</w:t>
      </w:r>
    </w:p>
    <w:p w:rsidR="005B79F9" w:rsidRPr="003B662D" w:rsidRDefault="005B79F9" w:rsidP="005B79F9">
      <w:pPr>
        <w:pStyle w:val="affffffff0"/>
        <w:spacing w:line="240" w:lineRule="auto"/>
        <w:jc w:val="right"/>
        <w:rPr>
          <w:b/>
        </w:rPr>
      </w:pPr>
      <w:r w:rsidRPr="003B662D">
        <w:rPr>
          <w:b/>
        </w:rPr>
        <w:t>Таблица 7</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5B79F9" w:rsidRPr="003B662D" w:rsidTr="0016128F">
        <w:trPr>
          <w:tblHeader/>
        </w:trPr>
        <w:tc>
          <w:tcPr>
            <w:tcW w:w="3147" w:type="dxa"/>
            <w:shd w:val="clear" w:color="auto" w:fill="D9D9D9" w:themeFill="background1" w:themeFillShade="D9"/>
          </w:tcPr>
          <w:p w:rsidR="005B79F9" w:rsidRPr="0073719E" w:rsidRDefault="005B79F9" w:rsidP="0016128F">
            <w:pPr>
              <w:pStyle w:val="aff8"/>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5B79F9" w:rsidRPr="0073719E" w:rsidRDefault="005B79F9" w:rsidP="0016128F">
            <w:pPr>
              <w:pStyle w:val="aff8"/>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5B79F9" w:rsidRPr="0073719E" w:rsidRDefault="005B79F9" w:rsidP="0016128F">
            <w:pPr>
              <w:pStyle w:val="aff8"/>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5B79F9" w:rsidRPr="003B662D" w:rsidRDefault="005B79F9" w:rsidP="0016128F">
            <w:pPr>
              <w:pStyle w:val="aff8"/>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5B79F9" w:rsidRPr="0073719E" w:rsidTr="0016128F">
        <w:trPr>
          <w:trHeight w:val="30"/>
        </w:trPr>
        <w:tc>
          <w:tcPr>
            <w:tcW w:w="3147" w:type="dxa"/>
            <w:shd w:val="clear" w:color="auto" w:fill="F2F2F2" w:themeFill="background1" w:themeFillShade="F2"/>
          </w:tcPr>
          <w:p w:rsidR="005B79F9" w:rsidRPr="0073719E" w:rsidRDefault="005B79F9" w:rsidP="0016128F">
            <w:pPr>
              <w:pStyle w:val="aff8"/>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5B79F9" w:rsidRPr="0073719E" w:rsidRDefault="005B79F9" w:rsidP="0016128F">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5B79F9" w:rsidRPr="0073719E" w:rsidRDefault="005B79F9" w:rsidP="0016128F">
            <w:pPr>
              <w:pStyle w:val="aff8"/>
              <w:ind w:firstLine="0"/>
              <w:jc w:val="center"/>
              <w:rPr>
                <w:sz w:val="20"/>
                <w:szCs w:val="20"/>
                <w:lang w:val="ru-RU"/>
              </w:rPr>
            </w:pPr>
            <w:r w:rsidRPr="003B662D">
              <w:rPr>
                <w:sz w:val="20"/>
                <w:szCs w:val="20"/>
                <w:lang w:val="ru-RU"/>
              </w:rPr>
              <w:t>2,5</w:t>
            </w:r>
          </w:p>
        </w:tc>
        <w:tc>
          <w:tcPr>
            <w:tcW w:w="2126" w:type="dxa"/>
          </w:tcPr>
          <w:p w:rsidR="005B79F9" w:rsidRPr="0073719E" w:rsidRDefault="005B79F9" w:rsidP="0016128F">
            <w:pPr>
              <w:pStyle w:val="aff8"/>
              <w:ind w:firstLine="0"/>
              <w:jc w:val="center"/>
              <w:rPr>
                <w:sz w:val="20"/>
                <w:szCs w:val="20"/>
                <w:lang w:val="ru-RU"/>
              </w:rPr>
            </w:pPr>
            <w:r>
              <w:rPr>
                <w:sz w:val="20"/>
                <w:szCs w:val="20"/>
                <w:lang w:val="ru-RU"/>
              </w:rPr>
              <w:t>20</w:t>
            </w:r>
          </w:p>
        </w:tc>
      </w:tr>
      <w:tr w:rsidR="005B79F9" w:rsidRPr="0073719E" w:rsidTr="0016128F">
        <w:trPr>
          <w:trHeight w:val="30"/>
        </w:trPr>
        <w:tc>
          <w:tcPr>
            <w:tcW w:w="3147" w:type="dxa"/>
            <w:shd w:val="clear" w:color="auto" w:fill="F2F2F2" w:themeFill="background1" w:themeFillShade="F2"/>
          </w:tcPr>
          <w:p w:rsidR="005B79F9" w:rsidRPr="0073719E" w:rsidRDefault="005B79F9" w:rsidP="0016128F">
            <w:pPr>
              <w:pStyle w:val="aff8"/>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5B79F9" w:rsidRPr="0073719E" w:rsidRDefault="005B79F9" w:rsidP="0016128F">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5B79F9" w:rsidRPr="0073719E" w:rsidRDefault="005B79F9" w:rsidP="0016128F">
            <w:pPr>
              <w:pStyle w:val="aff8"/>
              <w:ind w:firstLine="0"/>
              <w:jc w:val="center"/>
              <w:rPr>
                <w:sz w:val="20"/>
                <w:szCs w:val="20"/>
                <w:lang w:val="ru-RU"/>
              </w:rPr>
            </w:pPr>
            <w:r w:rsidRPr="003B662D">
              <w:rPr>
                <w:sz w:val="20"/>
                <w:szCs w:val="20"/>
                <w:lang w:val="ru-RU"/>
              </w:rPr>
              <w:t>0,4</w:t>
            </w:r>
          </w:p>
        </w:tc>
        <w:tc>
          <w:tcPr>
            <w:tcW w:w="2126" w:type="dxa"/>
          </w:tcPr>
          <w:p w:rsidR="005B79F9" w:rsidRPr="0073719E" w:rsidRDefault="005B79F9" w:rsidP="0016128F">
            <w:pPr>
              <w:pStyle w:val="aff8"/>
              <w:ind w:firstLine="0"/>
              <w:jc w:val="center"/>
              <w:rPr>
                <w:sz w:val="20"/>
                <w:szCs w:val="20"/>
                <w:lang w:val="ru-RU"/>
              </w:rPr>
            </w:pPr>
            <w:r>
              <w:rPr>
                <w:sz w:val="20"/>
                <w:szCs w:val="20"/>
                <w:lang w:val="ru-RU"/>
              </w:rPr>
              <w:t>5</w:t>
            </w:r>
          </w:p>
        </w:tc>
      </w:tr>
      <w:tr w:rsidR="005B79F9" w:rsidRPr="0073719E" w:rsidTr="0016128F">
        <w:trPr>
          <w:trHeight w:val="666"/>
        </w:trPr>
        <w:tc>
          <w:tcPr>
            <w:tcW w:w="3147" w:type="dxa"/>
            <w:shd w:val="clear" w:color="auto" w:fill="F2F2F2" w:themeFill="background1" w:themeFillShade="F2"/>
          </w:tcPr>
          <w:p w:rsidR="005B79F9" w:rsidRPr="0073719E" w:rsidRDefault="005B79F9" w:rsidP="0016128F">
            <w:pPr>
              <w:pStyle w:val="aff8"/>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5B79F9" w:rsidRPr="0073719E" w:rsidRDefault="005B79F9" w:rsidP="0016128F">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5B79F9" w:rsidRPr="003B662D" w:rsidRDefault="005B79F9" w:rsidP="0016128F">
            <w:pPr>
              <w:pStyle w:val="aff8"/>
              <w:ind w:firstLine="0"/>
              <w:jc w:val="center"/>
              <w:rPr>
                <w:sz w:val="20"/>
                <w:szCs w:val="20"/>
                <w:lang w:val="ru-RU"/>
              </w:rPr>
            </w:pPr>
            <w:r w:rsidRPr="003B662D">
              <w:rPr>
                <w:sz w:val="20"/>
                <w:szCs w:val="20"/>
                <w:lang w:val="ru-RU"/>
              </w:rPr>
              <w:t>7,5</w:t>
            </w:r>
          </w:p>
        </w:tc>
        <w:tc>
          <w:tcPr>
            <w:tcW w:w="2126" w:type="dxa"/>
          </w:tcPr>
          <w:p w:rsidR="005B79F9" w:rsidRPr="0073719E" w:rsidRDefault="005B79F9" w:rsidP="0016128F">
            <w:pPr>
              <w:pStyle w:val="aff8"/>
              <w:ind w:firstLine="0"/>
              <w:jc w:val="center"/>
              <w:rPr>
                <w:strike/>
                <w:sz w:val="20"/>
                <w:szCs w:val="20"/>
                <w:highlight w:val="yellow"/>
                <w:lang w:val="ru-RU"/>
              </w:rPr>
            </w:pPr>
            <w:r w:rsidRPr="003B662D">
              <w:rPr>
                <w:sz w:val="20"/>
                <w:szCs w:val="20"/>
                <w:lang w:val="ru-RU"/>
              </w:rPr>
              <w:t>40</w:t>
            </w:r>
          </w:p>
        </w:tc>
      </w:tr>
      <w:tr w:rsidR="005B79F9" w:rsidRPr="0073719E" w:rsidTr="0016128F">
        <w:trPr>
          <w:trHeight w:val="690"/>
        </w:trPr>
        <w:tc>
          <w:tcPr>
            <w:tcW w:w="3147" w:type="dxa"/>
            <w:shd w:val="clear" w:color="auto" w:fill="F2F2F2" w:themeFill="background1" w:themeFillShade="F2"/>
          </w:tcPr>
          <w:p w:rsidR="005B79F9" w:rsidRPr="0073719E" w:rsidRDefault="005B79F9" w:rsidP="0016128F">
            <w:pPr>
              <w:pStyle w:val="aff8"/>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5B79F9" w:rsidRPr="0073719E" w:rsidRDefault="005B79F9" w:rsidP="0016128F">
            <w:pPr>
              <w:pStyle w:val="aff8"/>
              <w:ind w:firstLine="0"/>
              <w:jc w:val="left"/>
              <w:rPr>
                <w:sz w:val="20"/>
                <w:szCs w:val="20"/>
                <w:lang w:val="ru-RU"/>
              </w:rPr>
            </w:pPr>
            <w:r w:rsidRPr="003B662D">
              <w:rPr>
                <w:sz w:val="20"/>
                <w:szCs w:val="20"/>
                <w:lang w:val="ru-RU"/>
              </w:rPr>
              <w:t>Площадь участка</w:t>
            </w:r>
          </w:p>
        </w:tc>
        <w:tc>
          <w:tcPr>
            <w:tcW w:w="1984" w:type="dxa"/>
          </w:tcPr>
          <w:p w:rsidR="005B79F9" w:rsidRPr="0073719E" w:rsidRDefault="005B79F9" w:rsidP="0016128F">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5B79F9" w:rsidRPr="0073719E" w:rsidRDefault="005B79F9" w:rsidP="0016128F">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5B79F9" w:rsidRPr="0073719E" w:rsidTr="0016128F">
        <w:trPr>
          <w:trHeight w:val="619"/>
        </w:trPr>
        <w:tc>
          <w:tcPr>
            <w:tcW w:w="9667" w:type="dxa"/>
            <w:gridSpan w:val="4"/>
            <w:shd w:val="clear" w:color="auto" w:fill="F2F2F2" w:themeFill="background1" w:themeFillShade="F2"/>
          </w:tcPr>
          <w:p w:rsidR="005B79F9" w:rsidRDefault="005B79F9" w:rsidP="0016128F">
            <w:pPr>
              <w:pStyle w:val="Default"/>
              <w:ind w:firstLine="284"/>
              <w:rPr>
                <w:b/>
                <w:color w:val="auto"/>
                <w:sz w:val="20"/>
                <w:szCs w:val="20"/>
              </w:rPr>
            </w:pPr>
            <w:r>
              <w:rPr>
                <w:b/>
                <w:color w:val="auto"/>
                <w:sz w:val="20"/>
                <w:szCs w:val="20"/>
              </w:rPr>
              <w:t>Примечания:</w:t>
            </w:r>
          </w:p>
          <w:p w:rsidR="005B79F9" w:rsidRDefault="005B79F9" w:rsidP="0016128F">
            <w:pPr>
              <w:pStyle w:val="Default"/>
              <w:ind w:firstLine="284"/>
              <w:jc w:val="both"/>
              <w:rPr>
                <w:b/>
                <w:color w:val="auto"/>
                <w:sz w:val="20"/>
                <w:szCs w:val="20"/>
              </w:rPr>
            </w:pPr>
            <w:r w:rsidRPr="003B662D">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w:t>
            </w:r>
            <w:r>
              <w:rPr>
                <w:color w:val="auto"/>
                <w:sz w:val="20"/>
                <w:szCs w:val="20"/>
              </w:rPr>
              <w:t>ительства.</w:t>
            </w:r>
          </w:p>
          <w:p w:rsidR="005B79F9" w:rsidRDefault="005B79F9" w:rsidP="0016128F">
            <w:pPr>
              <w:pStyle w:val="Default"/>
              <w:ind w:firstLine="284"/>
              <w:jc w:val="both"/>
              <w:rPr>
                <w:b/>
                <w:color w:val="auto"/>
                <w:sz w:val="20"/>
                <w:szCs w:val="20"/>
              </w:rPr>
            </w:pPr>
            <w:r w:rsidRPr="003B662D">
              <w:rPr>
                <w:color w:val="auto"/>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w:t>
            </w:r>
            <w:r>
              <w:rPr>
                <w:color w:val="auto"/>
                <w:sz w:val="20"/>
                <w:szCs w:val="20"/>
              </w:rPr>
              <w:t>кта капитального строительства.</w:t>
            </w:r>
          </w:p>
          <w:p w:rsidR="005B79F9" w:rsidRDefault="005B79F9" w:rsidP="0016128F">
            <w:pPr>
              <w:pStyle w:val="Default"/>
              <w:ind w:firstLine="284"/>
              <w:jc w:val="both"/>
              <w:rPr>
                <w:b/>
                <w:color w:val="auto"/>
                <w:sz w:val="20"/>
                <w:szCs w:val="20"/>
              </w:rPr>
            </w:pPr>
            <w:r w:rsidRPr="003B662D">
              <w:rPr>
                <w:color w:val="auto"/>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5B79F9" w:rsidRDefault="005B79F9" w:rsidP="0016128F">
            <w:pPr>
              <w:pStyle w:val="Default"/>
              <w:ind w:firstLine="284"/>
              <w:jc w:val="both"/>
              <w:rPr>
                <w:b/>
                <w:color w:val="auto"/>
                <w:sz w:val="20"/>
                <w:szCs w:val="20"/>
              </w:rPr>
            </w:pPr>
            <w:r w:rsidRPr="003B662D">
              <w:rPr>
                <w:color w:val="auto"/>
                <w:sz w:val="20"/>
                <w:szCs w:val="20"/>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и (или) размещения физкультурно-оздоровительных комплексов площадью не менее ра</w:t>
            </w:r>
            <w:r>
              <w:rPr>
                <w:color w:val="auto"/>
                <w:sz w:val="20"/>
                <w:szCs w:val="20"/>
              </w:rPr>
              <w:t>счетной площади таких площадок.</w:t>
            </w:r>
          </w:p>
          <w:p w:rsidR="005B79F9" w:rsidRPr="004C0522" w:rsidRDefault="005B79F9" w:rsidP="0016128F">
            <w:pPr>
              <w:pStyle w:val="Default"/>
              <w:ind w:firstLine="284"/>
              <w:jc w:val="both"/>
              <w:rPr>
                <w:b/>
                <w:color w:val="auto"/>
                <w:sz w:val="20"/>
                <w:szCs w:val="20"/>
              </w:rPr>
            </w:pPr>
            <w:r w:rsidRPr="003B662D">
              <w:rPr>
                <w:color w:val="auto"/>
                <w:sz w:val="20"/>
                <w:szCs w:val="20"/>
              </w:rPr>
              <w:t>5. Не допускается сокращать расчетную площадь площадок для игр детей и для занятия физкультурой за счет спортивных зон общеобразовательных школ, институтов и прочих учебных заведений.</w:t>
            </w:r>
          </w:p>
        </w:tc>
      </w:tr>
    </w:tbl>
    <w:p w:rsidR="005B79F9" w:rsidRDefault="005B79F9" w:rsidP="005B79F9">
      <w:pPr>
        <w:pStyle w:val="affffffff0"/>
        <w:spacing w:line="240" w:lineRule="auto"/>
      </w:pPr>
    </w:p>
    <w:p w:rsidR="005B79F9" w:rsidRDefault="005B79F9" w:rsidP="005B79F9">
      <w:pPr>
        <w:pStyle w:val="affffffff0"/>
        <w:spacing w:line="240" w:lineRule="auto"/>
      </w:pPr>
      <w:r>
        <w:t>1.2.5.7. Расчетный показатель минимального уровня обеспеченности индивидуальных жилых домов площадками при подготовке концепции комплексного развития территории и (или) документации по планировке территории следует определять по таблице 8.</w:t>
      </w:r>
    </w:p>
    <w:p w:rsidR="005B79F9" w:rsidRDefault="005B79F9" w:rsidP="005B79F9">
      <w:pPr>
        <w:pStyle w:val="affffffff0"/>
        <w:spacing w:line="240" w:lineRule="auto"/>
      </w:pPr>
    </w:p>
    <w:p w:rsidR="005B79F9" w:rsidRPr="00BA3D47" w:rsidRDefault="005B79F9" w:rsidP="005B79F9">
      <w:pPr>
        <w:pStyle w:val="affffffff0"/>
        <w:spacing w:line="240" w:lineRule="auto"/>
        <w:jc w:val="right"/>
        <w:rPr>
          <w:b/>
        </w:rPr>
      </w:pPr>
      <w:r w:rsidRPr="00BA3D47">
        <w:rPr>
          <w:b/>
        </w:rPr>
        <w:t>Таблица 8</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5B79F9" w:rsidRPr="003B662D" w:rsidTr="0016128F">
        <w:trPr>
          <w:tblHeader/>
        </w:trPr>
        <w:tc>
          <w:tcPr>
            <w:tcW w:w="3147" w:type="dxa"/>
            <w:shd w:val="clear" w:color="auto" w:fill="D9D9D9" w:themeFill="background1" w:themeFillShade="D9"/>
          </w:tcPr>
          <w:p w:rsidR="005B79F9" w:rsidRPr="0073719E" w:rsidRDefault="005B79F9" w:rsidP="0016128F">
            <w:pPr>
              <w:pStyle w:val="aff8"/>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5B79F9" w:rsidRPr="0073719E" w:rsidRDefault="005B79F9" w:rsidP="0016128F">
            <w:pPr>
              <w:pStyle w:val="aff8"/>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5B79F9" w:rsidRPr="0073719E" w:rsidRDefault="005B79F9" w:rsidP="0016128F">
            <w:pPr>
              <w:pStyle w:val="aff8"/>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5B79F9" w:rsidRPr="003B662D" w:rsidRDefault="005B79F9" w:rsidP="0016128F">
            <w:pPr>
              <w:pStyle w:val="aff8"/>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5B79F9" w:rsidRPr="0073719E" w:rsidTr="0016128F">
        <w:trPr>
          <w:trHeight w:val="30"/>
        </w:trPr>
        <w:tc>
          <w:tcPr>
            <w:tcW w:w="3147" w:type="dxa"/>
            <w:shd w:val="clear" w:color="auto" w:fill="F2F2F2" w:themeFill="background1" w:themeFillShade="F2"/>
          </w:tcPr>
          <w:p w:rsidR="005B79F9" w:rsidRPr="0073719E" w:rsidRDefault="005B79F9" w:rsidP="0016128F">
            <w:pPr>
              <w:pStyle w:val="aff8"/>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5B79F9" w:rsidRPr="0073719E" w:rsidRDefault="005B79F9" w:rsidP="0016128F">
            <w:pPr>
              <w:pStyle w:val="aff8"/>
              <w:ind w:firstLine="0"/>
              <w:jc w:val="left"/>
              <w:rPr>
                <w:sz w:val="20"/>
                <w:szCs w:val="20"/>
                <w:lang w:val="ru-RU"/>
              </w:rPr>
            </w:pPr>
            <w:r w:rsidRPr="00B54EFE">
              <w:rPr>
                <w:sz w:val="20"/>
                <w:szCs w:val="20"/>
                <w:lang w:val="ru-RU"/>
              </w:rPr>
              <w:t>1 житель</w:t>
            </w:r>
          </w:p>
        </w:tc>
        <w:tc>
          <w:tcPr>
            <w:tcW w:w="1984" w:type="dxa"/>
          </w:tcPr>
          <w:p w:rsidR="005B79F9" w:rsidRPr="0073719E" w:rsidRDefault="005B79F9" w:rsidP="0016128F">
            <w:pPr>
              <w:pStyle w:val="aff8"/>
              <w:ind w:firstLine="0"/>
              <w:jc w:val="center"/>
              <w:rPr>
                <w:sz w:val="20"/>
                <w:szCs w:val="20"/>
                <w:lang w:val="ru-RU"/>
              </w:rPr>
            </w:pPr>
            <w:r>
              <w:rPr>
                <w:sz w:val="20"/>
                <w:szCs w:val="20"/>
                <w:lang w:val="ru-RU"/>
              </w:rPr>
              <w:t>0,55</w:t>
            </w:r>
          </w:p>
        </w:tc>
        <w:tc>
          <w:tcPr>
            <w:tcW w:w="2126" w:type="dxa"/>
          </w:tcPr>
          <w:p w:rsidR="005B79F9" w:rsidRPr="0073719E" w:rsidRDefault="005B79F9" w:rsidP="0016128F">
            <w:pPr>
              <w:pStyle w:val="aff8"/>
              <w:ind w:firstLine="0"/>
              <w:jc w:val="center"/>
              <w:rPr>
                <w:sz w:val="20"/>
                <w:szCs w:val="20"/>
                <w:lang w:val="ru-RU"/>
              </w:rPr>
            </w:pPr>
            <w:r>
              <w:rPr>
                <w:sz w:val="20"/>
                <w:szCs w:val="20"/>
                <w:lang w:val="ru-RU"/>
              </w:rPr>
              <w:t>20</w:t>
            </w:r>
          </w:p>
        </w:tc>
      </w:tr>
      <w:tr w:rsidR="005B79F9" w:rsidRPr="0073719E" w:rsidTr="0016128F">
        <w:trPr>
          <w:trHeight w:val="30"/>
        </w:trPr>
        <w:tc>
          <w:tcPr>
            <w:tcW w:w="3147" w:type="dxa"/>
            <w:shd w:val="clear" w:color="auto" w:fill="F2F2F2" w:themeFill="background1" w:themeFillShade="F2"/>
          </w:tcPr>
          <w:p w:rsidR="005B79F9" w:rsidRPr="0073719E" w:rsidRDefault="005B79F9" w:rsidP="0016128F">
            <w:pPr>
              <w:pStyle w:val="aff8"/>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5B79F9" w:rsidRPr="0073719E" w:rsidRDefault="005B79F9" w:rsidP="0016128F">
            <w:pPr>
              <w:pStyle w:val="aff8"/>
              <w:ind w:firstLine="0"/>
              <w:jc w:val="left"/>
              <w:rPr>
                <w:sz w:val="20"/>
                <w:szCs w:val="20"/>
                <w:lang w:val="ru-RU"/>
              </w:rPr>
            </w:pPr>
            <w:r w:rsidRPr="00B54EFE">
              <w:rPr>
                <w:sz w:val="20"/>
                <w:szCs w:val="20"/>
                <w:lang w:val="ru-RU"/>
              </w:rPr>
              <w:t>1 житель</w:t>
            </w:r>
          </w:p>
        </w:tc>
        <w:tc>
          <w:tcPr>
            <w:tcW w:w="1984" w:type="dxa"/>
          </w:tcPr>
          <w:p w:rsidR="005B79F9" w:rsidRPr="0073719E" w:rsidRDefault="005B79F9" w:rsidP="0016128F">
            <w:pPr>
              <w:pStyle w:val="aff8"/>
              <w:ind w:firstLine="0"/>
              <w:jc w:val="center"/>
              <w:rPr>
                <w:sz w:val="20"/>
                <w:szCs w:val="20"/>
                <w:lang w:val="ru-RU"/>
              </w:rPr>
            </w:pPr>
            <w:r>
              <w:rPr>
                <w:sz w:val="20"/>
                <w:szCs w:val="20"/>
                <w:lang w:val="ru-RU"/>
              </w:rPr>
              <w:t>0,09</w:t>
            </w:r>
          </w:p>
        </w:tc>
        <w:tc>
          <w:tcPr>
            <w:tcW w:w="2126" w:type="dxa"/>
          </w:tcPr>
          <w:p w:rsidR="005B79F9" w:rsidRPr="0073719E" w:rsidRDefault="005B79F9" w:rsidP="0016128F">
            <w:pPr>
              <w:pStyle w:val="aff8"/>
              <w:ind w:firstLine="0"/>
              <w:jc w:val="center"/>
              <w:rPr>
                <w:sz w:val="20"/>
                <w:szCs w:val="20"/>
                <w:lang w:val="ru-RU"/>
              </w:rPr>
            </w:pPr>
            <w:r>
              <w:rPr>
                <w:sz w:val="20"/>
                <w:szCs w:val="20"/>
                <w:lang w:val="ru-RU"/>
              </w:rPr>
              <w:t>5</w:t>
            </w:r>
          </w:p>
        </w:tc>
      </w:tr>
      <w:tr w:rsidR="005B79F9" w:rsidRPr="0073719E" w:rsidTr="0016128F">
        <w:trPr>
          <w:trHeight w:val="666"/>
        </w:trPr>
        <w:tc>
          <w:tcPr>
            <w:tcW w:w="3147" w:type="dxa"/>
            <w:shd w:val="clear" w:color="auto" w:fill="F2F2F2" w:themeFill="background1" w:themeFillShade="F2"/>
          </w:tcPr>
          <w:p w:rsidR="005B79F9" w:rsidRPr="0073719E" w:rsidRDefault="005B79F9" w:rsidP="0016128F">
            <w:pPr>
              <w:pStyle w:val="aff8"/>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5B79F9" w:rsidRPr="0073719E" w:rsidRDefault="005B79F9" w:rsidP="0016128F">
            <w:pPr>
              <w:pStyle w:val="aff8"/>
              <w:ind w:firstLine="0"/>
              <w:jc w:val="left"/>
              <w:rPr>
                <w:sz w:val="20"/>
                <w:szCs w:val="20"/>
                <w:lang w:val="ru-RU"/>
              </w:rPr>
            </w:pPr>
            <w:r w:rsidRPr="00B54EFE">
              <w:rPr>
                <w:sz w:val="20"/>
                <w:szCs w:val="20"/>
                <w:lang w:val="ru-RU"/>
              </w:rPr>
              <w:t>1 житель</w:t>
            </w:r>
          </w:p>
        </w:tc>
        <w:tc>
          <w:tcPr>
            <w:tcW w:w="1984" w:type="dxa"/>
          </w:tcPr>
          <w:p w:rsidR="005B79F9" w:rsidRPr="003B662D" w:rsidRDefault="005B79F9" w:rsidP="0016128F">
            <w:pPr>
              <w:pStyle w:val="aff8"/>
              <w:ind w:firstLine="0"/>
              <w:jc w:val="center"/>
              <w:rPr>
                <w:sz w:val="20"/>
                <w:szCs w:val="20"/>
                <w:lang w:val="ru-RU"/>
              </w:rPr>
            </w:pPr>
            <w:r>
              <w:rPr>
                <w:sz w:val="20"/>
                <w:szCs w:val="20"/>
                <w:lang w:val="ru-RU"/>
              </w:rPr>
              <w:t>1,65</w:t>
            </w:r>
          </w:p>
        </w:tc>
        <w:tc>
          <w:tcPr>
            <w:tcW w:w="2126" w:type="dxa"/>
          </w:tcPr>
          <w:p w:rsidR="005B79F9" w:rsidRPr="0073719E" w:rsidRDefault="005B79F9" w:rsidP="0016128F">
            <w:pPr>
              <w:pStyle w:val="aff8"/>
              <w:ind w:firstLine="0"/>
              <w:jc w:val="center"/>
              <w:rPr>
                <w:strike/>
                <w:sz w:val="20"/>
                <w:szCs w:val="20"/>
                <w:highlight w:val="yellow"/>
                <w:lang w:val="ru-RU"/>
              </w:rPr>
            </w:pPr>
            <w:r w:rsidRPr="003B662D">
              <w:rPr>
                <w:sz w:val="20"/>
                <w:szCs w:val="20"/>
                <w:lang w:val="ru-RU"/>
              </w:rPr>
              <w:t>40</w:t>
            </w:r>
          </w:p>
        </w:tc>
      </w:tr>
      <w:tr w:rsidR="005B79F9" w:rsidRPr="0073719E" w:rsidTr="0016128F">
        <w:trPr>
          <w:trHeight w:val="690"/>
        </w:trPr>
        <w:tc>
          <w:tcPr>
            <w:tcW w:w="3147" w:type="dxa"/>
            <w:shd w:val="clear" w:color="auto" w:fill="F2F2F2" w:themeFill="background1" w:themeFillShade="F2"/>
          </w:tcPr>
          <w:p w:rsidR="005B79F9" w:rsidRPr="0073719E" w:rsidRDefault="005B79F9" w:rsidP="0016128F">
            <w:pPr>
              <w:pStyle w:val="aff8"/>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5B79F9" w:rsidRPr="0073719E" w:rsidRDefault="005B79F9" w:rsidP="0016128F">
            <w:pPr>
              <w:pStyle w:val="aff8"/>
              <w:ind w:firstLine="0"/>
              <w:jc w:val="left"/>
              <w:rPr>
                <w:sz w:val="20"/>
                <w:szCs w:val="20"/>
                <w:lang w:val="ru-RU"/>
              </w:rPr>
            </w:pPr>
            <w:r w:rsidRPr="003B662D">
              <w:rPr>
                <w:sz w:val="20"/>
                <w:szCs w:val="20"/>
                <w:lang w:val="ru-RU"/>
              </w:rPr>
              <w:t>Площадь участка</w:t>
            </w:r>
          </w:p>
        </w:tc>
        <w:tc>
          <w:tcPr>
            <w:tcW w:w="1984" w:type="dxa"/>
          </w:tcPr>
          <w:p w:rsidR="005B79F9" w:rsidRPr="0073719E" w:rsidRDefault="005B79F9" w:rsidP="0016128F">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5B79F9" w:rsidRPr="0073719E" w:rsidRDefault="005B79F9" w:rsidP="0016128F">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5B79F9" w:rsidRPr="0073719E" w:rsidTr="0016128F">
        <w:trPr>
          <w:trHeight w:val="619"/>
        </w:trPr>
        <w:tc>
          <w:tcPr>
            <w:tcW w:w="9667" w:type="dxa"/>
            <w:gridSpan w:val="4"/>
            <w:shd w:val="clear" w:color="auto" w:fill="F2F2F2" w:themeFill="background1" w:themeFillShade="F2"/>
          </w:tcPr>
          <w:p w:rsidR="005B79F9" w:rsidRDefault="005B79F9" w:rsidP="0016128F">
            <w:pPr>
              <w:pStyle w:val="Default"/>
              <w:ind w:firstLine="284"/>
              <w:rPr>
                <w:b/>
                <w:color w:val="auto"/>
                <w:sz w:val="20"/>
                <w:szCs w:val="20"/>
              </w:rPr>
            </w:pPr>
            <w:r>
              <w:rPr>
                <w:b/>
                <w:color w:val="auto"/>
                <w:sz w:val="20"/>
                <w:szCs w:val="20"/>
              </w:rPr>
              <w:t>Примечания:</w:t>
            </w:r>
          </w:p>
          <w:p w:rsidR="005B79F9" w:rsidRDefault="005B79F9" w:rsidP="0016128F">
            <w:pPr>
              <w:pStyle w:val="Default"/>
              <w:ind w:firstLine="284"/>
              <w:jc w:val="both"/>
              <w:rPr>
                <w:b/>
                <w:color w:val="auto"/>
                <w:sz w:val="20"/>
                <w:szCs w:val="20"/>
              </w:rPr>
            </w:pPr>
            <w:r w:rsidRPr="00B54EFE">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w:t>
            </w:r>
            <w:r>
              <w:rPr>
                <w:color w:val="auto"/>
                <w:sz w:val="20"/>
                <w:szCs w:val="20"/>
              </w:rPr>
              <w:t>кта капитального строительства.</w:t>
            </w:r>
          </w:p>
          <w:p w:rsidR="005B79F9" w:rsidRDefault="005B79F9" w:rsidP="0016128F">
            <w:pPr>
              <w:pStyle w:val="Default"/>
              <w:ind w:firstLine="284"/>
              <w:jc w:val="both"/>
              <w:rPr>
                <w:b/>
                <w:color w:val="auto"/>
                <w:sz w:val="20"/>
                <w:szCs w:val="20"/>
              </w:rPr>
            </w:pPr>
            <w:r w:rsidRPr="00B54EFE">
              <w:rPr>
                <w:color w:val="auto"/>
                <w:sz w:val="20"/>
                <w:szCs w:val="20"/>
              </w:rPr>
              <w:t>2.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5B79F9" w:rsidRPr="004C0522" w:rsidRDefault="005B79F9" w:rsidP="0016128F">
            <w:pPr>
              <w:pStyle w:val="Default"/>
              <w:ind w:firstLine="284"/>
              <w:jc w:val="both"/>
              <w:rPr>
                <w:b/>
                <w:color w:val="auto"/>
                <w:sz w:val="20"/>
                <w:szCs w:val="20"/>
              </w:rPr>
            </w:pPr>
            <w:r w:rsidRPr="00B54EFE">
              <w:rPr>
                <w:color w:val="auto"/>
                <w:sz w:val="20"/>
                <w:szCs w:val="20"/>
              </w:rPr>
              <w:t>3. Не менее 50% территории площадок для занятий физкультурой и спортом необходимо предусматривать для размещения площадок для игровых видов спорта.</w:t>
            </w:r>
          </w:p>
        </w:tc>
      </w:tr>
    </w:tbl>
    <w:p w:rsidR="005B79F9" w:rsidRDefault="005B79F9" w:rsidP="005B79F9">
      <w:pPr>
        <w:pStyle w:val="affffffff0"/>
        <w:spacing w:line="240" w:lineRule="auto"/>
      </w:pPr>
    </w:p>
    <w:p w:rsidR="005B79F9" w:rsidRDefault="005B79F9" w:rsidP="005B79F9">
      <w:pPr>
        <w:pStyle w:val="affffffff0"/>
        <w:spacing w:line="240" w:lineRule="auto"/>
        <w:ind w:firstLine="0"/>
        <w:jc w:val="center"/>
        <w:rPr>
          <w:b/>
        </w:rPr>
      </w:pPr>
      <w:r w:rsidRPr="004C0522">
        <w:rPr>
          <w:b/>
        </w:rPr>
        <w:t>1.2.</w:t>
      </w:r>
      <w:r>
        <w:rPr>
          <w:b/>
        </w:rPr>
        <w:t>6</w:t>
      </w:r>
      <w:r w:rsidRPr="004C0522">
        <w:rPr>
          <w:b/>
        </w:rPr>
        <w:t xml:space="preserve">. В области </w:t>
      </w:r>
      <w:bookmarkStart w:id="37" w:name="OLE_LINK753"/>
      <w:bookmarkStart w:id="38" w:name="OLE_LINK754"/>
      <w:bookmarkStart w:id="39" w:name="OLE_LINK755"/>
      <w:r w:rsidRPr="004C0522">
        <w:rPr>
          <w:b/>
        </w:rPr>
        <w:t>физической культуры и массового спорта</w:t>
      </w:r>
      <w:bookmarkEnd w:id="27"/>
      <w:bookmarkEnd w:id="34"/>
      <w:bookmarkEnd w:id="37"/>
      <w:bookmarkEnd w:id="38"/>
      <w:bookmarkEnd w:id="39"/>
    </w:p>
    <w:p w:rsidR="005B79F9" w:rsidRPr="004C0522" w:rsidRDefault="005B79F9" w:rsidP="005B79F9">
      <w:pPr>
        <w:pStyle w:val="affffffff0"/>
        <w:spacing w:line="240" w:lineRule="auto"/>
        <w:ind w:firstLine="0"/>
        <w:jc w:val="center"/>
        <w:rPr>
          <w:b/>
        </w:rPr>
      </w:pPr>
    </w:p>
    <w:p w:rsidR="005B79F9" w:rsidRDefault="005B79F9" w:rsidP="005B79F9">
      <w:pPr>
        <w:pStyle w:val="affffffff0"/>
        <w:spacing w:line="240" w:lineRule="auto"/>
      </w:pPr>
      <w:r>
        <w:t>1.2.6.1.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физической культуры и массового спорта приведены в таблице 9.</w:t>
      </w:r>
    </w:p>
    <w:p w:rsidR="005B79F9" w:rsidRPr="00E6636B" w:rsidRDefault="005B79F9" w:rsidP="005B79F9">
      <w:pPr>
        <w:pStyle w:val="affffffff0"/>
        <w:spacing w:line="240" w:lineRule="auto"/>
        <w:jc w:val="right"/>
        <w:rPr>
          <w:b/>
        </w:rPr>
      </w:pPr>
      <w:bookmarkStart w:id="40" w:name="OLE_LINK822"/>
      <w:bookmarkStart w:id="41" w:name="OLE_LINK823"/>
      <w:bookmarkStart w:id="42" w:name="OLE_LINK790"/>
      <w:bookmarkStart w:id="43" w:name="OLE_LINK791"/>
      <w:r>
        <w:rPr>
          <w:b/>
        </w:rPr>
        <w:t>Таблица 9</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155"/>
        <w:gridCol w:w="2268"/>
        <w:gridCol w:w="2551"/>
        <w:gridCol w:w="2693"/>
      </w:tblGrid>
      <w:tr w:rsidR="005B79F9" w:rsidRPr="0073719E" w:rsidTr="0016128F">
        <w:trPr>
          <w:tblHeader/>
        </w:trPr>
        <w:tc>
          <w:tcPr>
            <w:tcW w:w="2155" w:type="dxa"/>
            <w:shd w:val="clear" w:color="auto" w:fill="D9D9D9" w:themeFill="background1" w:themeFillShade="D9"/>
          </w:tcPr>
          <w:p w:rsidR="005B79F9" w:rsidRPr="0073719E" w:rsidRDefault="005B79F9" w:rsidP="0016128F">
            <w:pPr>
              <w:pStyle w:val="aff8"/>
              <w:keepNext/>
              <w:widowControl w:val="0"/>
              <w:ind w:firstLine="0"/>
              <w:jc w:val="center"/>
              <w:rPr>
                <w:b/>
                <w:i/>
                <w:sz w:val="20"/>
                <w:szCs w:val="20"/>
                <w:lang w:val="ru-RU"/>
              </w:rPr>
            </w:pPr>
            <w:r w:rsidRPr="00E6636B">
              <w:rPr>
                <w:b/>
                <w:i/>
                <w:sz w:val="20"/>
                <w:szCs w:val="20"/>
                <w:lang w:val="ru-RU"/>
              </w:rPr>
              <w:t>Наименование вида объектов</w:t>
            </w:r>
          </w:p>
        </w:tc>
        <w:tc>
          <w:tcPr>
            <w:tcW w:w="2268" w:type="dxa"/>
            <w:shd w:val="clear" w:color="auto" w:fill="D9D9D9" w:themeFill="background1" w:themeFillShade="D9"/>
          </w:tcPr>
          <w:p w:rsidR="005B79F9" w:rsidRPr="0073719E" w:rsidRDefault="005B79F9" w:rsidP="0016128F">
            <w:pPr>
              <w:pStyle w:val="aff8"/>
              <w:keepNext/>
              <w:widowControl w:val="0"/>
              <w:ind w:firstLine="0"/>
              <w:jc w:val="center"/>
              <w:rPr>
                <w:b/>
                <w:i/>
                <w:sz w:val="20"/>
                <w:szCs w:val="20"/>
                <w:lang w:val="ru-RU"/>
              </w:rPr>
            </w:pPr>
            <w:r w:rsidRPr="00E6636B">
              <w:rPr>
                <w:b/>
                <w:i/>
                <w:sz w:val="20"/>
                <w:szCs w:val="20"/>
                <w:lang w:val="ru-RU"/>
              </w:rPr>
              <w:t>Тип расчетного показателя</w:t>
            </w:r>
          </w:p>
        </w:tc>
        <w:tc>
          <w:tcPr>
            <w:tcW w:w="2551" w:type="dxa"/>
            <w:shd w:val="clear" w:color="auto" w:fill="D9D9D9" w:themeFill="background1" w:themeFillShade="D9"/>
          </w:tcPr>
          <w:p w:rsidR="005B79F9" w:rsidRPr="0073719E" w:rsidRDefault="005B79F9" w:rsidP="0016128F">
            <w:pPr>
              <w:pStyle w:val="aff8"/>
              <w:keepNext/>
              <w:widowControl w:val="0"/>
              <w:ind w:firstLine="0"/>
              <w:jc w:val="center"/>
              <w:rPr>
                <w:b/>
                <w:i/>
                <w:sz w:val="20"/>
                <w:szCs w:val="20"/>
                <w:lang w:val="ru-RU"/>
              </w:rPr>
            </w:pPr>
            <w:r w:rsidRPr="00E6636B">
              <w:rPr>
                <w:b/>
                <w:i/>
                <w:sz w:val="20"/>
                <w:szCs w:val="20"/>
                <w:lang w:val="ru-RU"/>
              </w:rPr>
              <w:t>Наименование расчетного показателя, единица измерения</w:t>
            </w:r>
          </w:p>
        </w:tc>
        <w:tc>
          <w:tcPr>
            <w:tcW w:w="2693" w:type="dxa"/>
            <w:shd w:val="clear" w:color="auto" w:fill="D9D9D9" w:themeFill="background1" w:themeFillShade="D9"/>
          </w:tcPr>
          <w:p w:rsidR="005B79F9" w:rsidRPr="0073719E" w:rsidRDefault="005B79F9" w:rsidP="0016128F">
            <w:pPr>
              <w:pStyle w:val="aff8"/>
              <w:keepNext/>
              <w:widowControl w:val="0"/>
              <w:ind w:firstLine="0"/>
              <w:jc w:val="center"/>
              <w:rPr>
                <w:sz w:val="20"/>
                <w:szCs w:val="20"/>
                <w:lang w:val="ru-RU"/>
              </w:rPr>
            </w:pPr>
            <w:r w:rsidRPr="002E0DF8">
              <w:rPr>
                <w:b/>
                <w:i/>
                <w:sz w:val="20"/>
                <w:szCs w:val="20"/>
                <w:lang w:val="ru-RU"/>
              </w:rPr>
              <w:t>Значение расчетного показателя</w:t>
            </w:r>
          </w:p>
        </w:tc>
      </w:tr>
      <w:tr w:rsidR="005B79F9" w:rsidRPr="0073719E" w:rsidTr="0016128F">
        <w:trPr>
          <w:trHeight w:val="30"/>
        </w:trPr>
        <w:tc>
          <w:tcPr>
            <w:tcW w:w="2155" w:type="dxa"/>
            <w:vMerge w:val="restart"/>
            <w:shd w:val="clear" w:color="auto" w:fill="F2F2F2" w:themeFill="background1" w:themeFillShade="F2"/>
          </w:tcPr>
          <w:p w:rsidR="005B79F9" w:rsidRPr="0073719E" w:rsidRDefault="005B79F9" w:rsidP="0016128F">
            <w:pPr>
              <w:pStyle w:val="aff8"/>
              <w:ind w:firstLine="0"/>
              <w:jc w:val="left"/>
              <w:rPr>
                <w:sz w:val="20"/>
                <w:szCs w:val="20"/>
                <w:lang w:val="ru-RU" w:eastAsia="ru-RU"/>
              </w:rPr>
            </w:pPr>
            <w:r w:rsidRPr="00E6636B">
              <w:rPr>
                <w:sz w:val="20"/>
                <w:szCs w:val="20"/>
                <w:lang w:val="ru-RU" w:eastAsia="ru-RU"/>
              </w:rPr>
              <w:t>Плоскостные спортсооружения</w:t>
            </w:r>
            <w:r>
              <w:rPr>
                <w:sz w:val="20"/>
                <w:szCs w:val="20"/>
                <w:lang w:val="ru-RU" w:eastAsia="ru-RU"/>
              </w:rPr>
              <w:t>*</w:t>
            </w:r>
          </w:p>
        </w:tc>
        <w:tc>
          <w:tcPr>
            <w:tcW w:w="2268" w:type="dxa"/>
            <w:vMerge w:val="restart"/>
          </w:tcPr>
          <w:p w:rsidR="005B79F9" w:rsidRPr="0073719E" w:rsidRDefault="005B79F9" w:rsidP="0016128F">
            <w:pPr>
              <w:pStyle w:val="aff8"/>
              <w:ind w:firstLine="0"/>
              <w:jc w:val="left"/>
              <w:rPr>
                <w:sz w:val="20"/>
                <w:szCs w:val="20"/>
                <w:lang w:val="ru-RU"/>
              </w:rPr>
            </w:pPr>
            <w:r w:rsidRPr="00E6636B">
              <w:rPr>
                <w:sz w:val="20"/>
                <w:szCs w:val="20"/>
                <w:lang w:val="ru-RU"/>
              </w:rPr>
              <w:t>Минимально допустимый уровень обеспеченности населения</w:t>
            </w:r>
          </w:p>
        </w:tc>
        <w:tc>
          <w:tcPr>
            <w:tcW w:w="2551" w:type="dxa"/>
          </w:tcPr>
          <w:p w:rsidR="005B79F9" w:rsidRPr="0073719E" w:rsidRDefault="005B79F9" w:rsidP="0016128F">
            <w:pPr>
              <w:pStyle w:val="aff8"/>
              <w:ind w:firstLine="0"/>
              <w:jc w:val="left"/>
              <w:rPr>
                <w:sz w:val="20"/>
                <w:szCs w:val="20"/>
                <w:lang w:val="ru-RU"/>
              </w:rPr>
            </w:pPr>
            <w:r>
              <w:rPr>
                <w:sz w:val="20"/>
                <w:szCs w:val="20"/>
                <w:lang w:val="ru-RU"/>
              </w:rPr>
              <w:t>Обеспеченность, кв.</w:t>
            </w:r>
            <w:r w:rsidRPr="00E6636B">
              <w:rPr>
                <w:sz w:val="20"/>
                <w:szCs w:val="20"/>
                <w:lang w:val="ru-RU"/>
              </w:rPr>
              <w:t>м площади игровой зоны на 1000 населения</w:t>
            </w:r>
          </w:p>
        </w:tc>
        <w:tc>
          <w:tcPr>
            <w:tcW w:w="2693" w:type="dxa"/>
          </w:tcPr>
          <w:p w:rsidR="005B79F9" w:rsidRPr="0073719E" w:rsidRDefault="005B79F9" w:rsidP="0016128F">
            <w:pPr>
              <w:pStyle w:val="aff8"/>
              <w:ind w:firstLine="0"/>
              <w:jc w:val="center"/>
              <w:rPr>
                <w:sz w:val="20"/>
                <w:szCs w:val="20"/>
                <w:lang w:val="ru-RU"/>
              </w:rPr>
            </w:pPr>
            <w:r>
              <w:rPr>
                <w:sz w:val="20"/>
                <w:szCs w:val="20"/>
                <w:lang w:val="ru-RU"/>
              </w:rPr>
              <w:t>412,5</w:t>
            </w:r>
          </w:p>
        </w:tc>
      </w:tr>
      <w:tr w:rsidR="005B79F9" w:rsidRPr="0073719E" w:rsidTr="0016128F">
        <w:trPr>
          <w:trHeight w:val="30"/>
        </w:trPr>
        <w:tc>
          <w:tcPr>
            <w:tcW w:w="2155" w:type="dxa"/>
            <w:vMerge/>
            <w:shd w:val="clear" w:color="auto" w:fill="F2F2F2" w:themeFill="background1" w:themeFillShade="F2"/>
          </w:tcPr>
          <w:p w:rsidR="005B79F9" w:rsidRPr="0073719E" w:rsidRDefault="005B79F9" w:rsidP="0016128F">
            <w:pPr>
              <w:pStyle w:val="aff8"/>
              <w:ind w:firstLine="0"/>
              <w:jc w:val="left"/>
              <w:rPr>
                <w:sz w:val="20"/>
                <w:szCs w:val="20"/>
                <w:lang w:val="ru-RU" w:eastAsia="ru-RU"/>
              </w:rPr>
            </w:pPr>
          </w:p>
        </w:tc>
        <w:tc>
          <w:tcPr>
            <w:tcW w:w="2268" w:type="dxa"/>
            <w:vMerge/>
          </w:tcPr>
          <w:p w:rsidR="005B79F9" w:rsidRPr="0073719E" w:rsidRDefault="005B79F9" w:rsidP="0016128F">
            <w:pPr>
              <w:pStyle w:val="aff8"/>
              <w:ind w:firstLine="0"/>
              <w:jc w:val="left"/>
              <w:rPr>
                <w:sz w:val="20"/>
                <w:szCs w:val="20"/>
                <w:lang w:val="ru-RU"/>
              </w:rPr>
            </w:pPr>
          </w:p>
        </w:tc>
        <w:tc>
          <w:tcPr>
            <w:tcW w:w="2551" w:type="dxa"/>
          </w:tcPr>
          <w:p w:rsidR="005B79F9" w:rsidRPr="0073719E" w:rsidRDefault="005B79F9" w:rsidP="0016128F">
            <w:pPr>
              <w:pStyle w:val="aff8"/>
              <w:ind w:firstLine="0"/>
              <w:jc w:val="left"/>
              <w:rPr>
                <w:sz w:val="20"/>
                <w:szCs w:val="20"/>
                <w:lang w:val="ru-RU"/>
              </w:rPr>
            </w:pPr>
            <w:r w:rsidRPr="002E0DF8">
              <w:rPr>
                <w:sz w:val="20"/>
                <w:szCs w:val="20"/>
                <w:lang w:val="ru-RU"/>
              </w:rPr>
              <w:t>Размер земельного участка, кв. м</w:t>
            </w:r>
          </w:p>
        </w:tc>
        <w:tc>
          <w:tcPr>
            <w:tcW w:w="2693" w:type="dxa"/>
          </w:tcPr>
          <w:p w:rsidR="005B79F9" w:rsidRPr="0073719E" w:rsidRDefault="005B79F9" w:rsidP="0016128F">
            <w:pPr>
              <w:pStyle w:val="aff8"/>
              <w:ind w:firstLine="0"/>
              <w:jc w:val="center"/>
              <w:rPr>
                <w:sz w:val="20"/>
                <w:szCs w:val="20"/>
                <w:lang w:val="ru-RU"/>
              </w:rPr>
            </w:pPr>
            <w:r w:rsidRPr="002E0DF8">
              <w:rPr>
                <w:sz w:val="20"/>
                <w:szCs w:val="20"/>
                <w:lang w:val="ru-RU"/>
              </w:rPr>
              <w:t>По заданию на проектирование</w:t>
            </w:r>
          </w:p>
        </w:tc>
      </w:tr>
      <w:tr w:rsidR="005B79F9" w:rsidRPr="0073719E" w:rsidTr="0016128F">
        <w:trPr>
          <w:trHeight w:val="577"/>
        </w:trPr>
        <w:tc>
          <w:tcPr>
            <w:tcW w:w="2155" w:type="dxa"/>
            <w:vMerge/>
            <w:shd w:val="clear" w:color="auto" w:fill="F2F2F2" w:themeFill="background1" w:themeFillShade="F2"/>
          </w:tcPr>
          <w:p w:rsidR="005B79F9" w:rsidRPr="0073719E" w:rsidRDefault="005B79F9" w:rsidP="0016128F">
            <w:pPr>
              <w:pStyle w:val="aff8"/>
              <w:ind w:firstLine="0"/>
              <w:jc w:val="left"/>
              <w:rPr>
                <w:sz w:val="20"/>
                <w:szCs w:val="20"/>
                <w:lang w:val="ru-RU"/>
              </w:rPr>
            </w:pPr>
          </w:p>
        </w:tc>
        <w:tc>
          <w:tcPr>
            <w:tcW w:w="2268" w:type="dxa"/>
          </w:tcPr>
          <w:p w:rsidR="005B79F9" w:rsidRPr="0073719E" w:rsidRDefault="005B79F9" w:rsidP="0016128F">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5B79F9" w:rsidRPr="0073719E" w:rsidRDefault="005B79F9" w:rsidP="0016128F">
            <w:pPr>
              <w:pStyle w:val="aff8"/>
              <w:ind w:firstLine="0"/>
              <w:jc w:val="left"/>
              <w:rPr>
                <w:sz w:val="20"/>
                <w:szCs w:val="20"/>
                <w:lang w:val="ru-RU"/>
              </w:rPr>
            </w:pPr>
            <w:r w:rsidRPr="002E0DF8">
              <w:rPr>
                <w:sz w:val="20"/>
                <w:szCs w:val="20"/>
                <w:lang w:val="ru-RU"/>
              </w:rPr>
              <w:t>Транспортная доступность, мин.</w:t>
            </w:r>
          </w:p>
        </w:tc>
        <w:tc>
          <w:tcPr>
            <w:tcW w:w="2693" w:type="dxa"/>
          </w:tcPr>
          <w:p w:rsidR="005B79F9" w:rsidRPr="0073719E" w:rsidRDefault="005B79F9" w:rsidP="0016128F">
            <w:pPr>
              <w:pStyle w:val="aff8"/>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5B79F9" w:rsidRPr="0073719E" w:rsidTr="0016128F">
        <w:trPr>
          <w:trHeight w:val="666"/>
        </w:trPr>
        <w:tc>
          <w:tcPr>
            <w:tcW w:w="2155" w:type="dxa"/>
            <w:vMerge w:val="restart"/>
            <w:shd w:val="clear" w:color="auto" w:fill="F2F2F2" w:themeFill="background1" w:themeFillShade="F2"/>
          </w:tcPr>
          <w:p w:rsidR="005B79F9" w:rsidRPr="0073719E" w:rsidRDefault="005B79F9" w:rsidP="0016128F">
            <w:pPr>
              <w:pStyle w:val="aff8"/>
              <w:ind w:firstLine="0"/>
              <w:jc w:val="left"/>
              <w:rPr>
                <w:sz w:val="20"/>
                <w:szCs w:val="20"/>
                <w:lang w:val="ru-RU" w:eastAsia="ru-RU"/>
              </w:rPr>
            </w:pPr>
            <w:r w:rsidRPr="002E0DF8">
              <w:rPr>
                <w:sz w:val="20"/>
                <w:szCs w:val="20"/>
                <w:lang w:val="ru-RU" w:eastAsia="ru-RU"/>
              </w:rPr>
              <w:t>Спортивные залы</w:t>
            </w:r>
            <w:r>
              <w:rPr>
                <w:sz w:val="20"/>
                <w:szCs w:val="20"/>
                <w:lang w:val="ru-RU" w:eastAsia="ru-RU"/>
              </w:rPr>
              <w:t>*</w:t>
            </w:r>
          </w:p>
        </w:tc>
        <w:tc>
          <w:tcPr>
            <w:tcW w:w="2268" w:type="dxa"/>
            <w:vMerge w:val="restart"/>
          </w:tcPr>
          <w:p w:rsidR="005B79F9" w:rsidRPr="0073719E" w:rsidRDefault="005B79F9" w:rsidP="0016128F">
            <w:pPr>
              <w:pStyle w:val="aff8"/>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5B79F9" w:rsidRPr="0073719E" w:rsidRDefault="005B79F9" w:rsidP="0016128F">
            <w:pPr>
              <w:pStyle w:val="aff8"/>
              <w:ind w:firstLine="0"/>
              <w:jc w:val="left"/>
              <w:rPr>
                <w:strike/>
                <w:sz w:val="20"/>
                <w:szCs w:val="20"/>
                <w:highlight w:val="yellow"/>
                <w:lang w:val="ru-RU"/>
              </w:rPr>
            </w:pPr>
            <w:r w:rsidRPr="002E0DF8">
              <w:rPr>
                <w:sz w:val="20"/>
                <w:szCs w:val="20"/>
                <w:lang w:val="ru-RU"/>
              </w:rPr>
              <w:t>Обеспеченность, кв. м площади здания на 1000 населения</w:t>
            </w:r>
          </w:p>
        </w:tc>
        <w:tc>
          <w:tcPr>
            <w:tcW w:w="2693" w:type="dxa"/>
          </w:tcPr>
          <w:p w:rsidR="005B79F9" w:rsidRPr="0073719E" w:rsidRDefault="005B79F9" w:rsidP="0016128F">
            <w:pPr>
              <w:pStyle w:val="aff8"/>
              <w:ind w:firstLine="0"/>
              <w:jc w:val="center"/>
              <w:rPr>
                <w:strike/>
                <w:sz w:val="20"/>
                <w:szCs w:val="20"/>
                <w:highlight w:val="yellow"/>
                <w:lang w:val="ru-RU"/>
              </w:rPr>
            </w:pPr>
            <w:r w:rsidRPr="002E0DF8">
              <w:rPr>
                <w:sz w:val="20"/>
                <w:szCs w:val="20"/>
                <w:lang w:val="ru-RU"/>
              </w:rPr>
              <w:t>69,3</w:t>
            </w:r>
          </w:p>
        </w:tc>
      </w:tr>
      <w:tr w:rsidR="005B79F9" w:rsidRPr="0073719E" w:rsidTr="0016128F">
        <w:trPr>
          <w:trHeight w:val="30"/>
        </w:trPr>
        <w:tc>
          <w:tcPr>
            <w:tcW w:w="2155" w:type="dxa"/>
            <w:vMerge/>
            <w:shd w:val="clear" w:color="auto" w:fill="F2F2F2" w:themeFill="background1" w:themeFillShade="F2"/>
          </w:tcPr>
          <w:p w:rsidR="005B79F9" w:rsidRPr="0073719E" w:rsidRDefault="005B79F9" w:rsidP="0016128F">
            <w:pPr>
              <w:pStyle w:val="aff8"/>
              <w:ind w:firstLine="0"/>
              <w:jc w:val="left"/>
              <w:rPr>
                <w:sz w:val="20"/>
                <w:szCs w:val="20"/>
                <w:lang w:val="ru-RU" w:eastAsia="ru-RU"/>
              </w:rPr>
            </w:pPr>
          </w:p>
        </w:tc>
        <w:tc>
          <w:tcPr>
            <w:tcW w:w="2268" w:type="dxa"/>
            <w:vMerge/>
          </w:tcPr>
          <w:p w:rsidR="005B79F9" w:rsidRPr="0073719E" w:rsidRDefault="005B79F9" w:rsidP="0016128F">
            <w:pPr>
              <w:pStyle w:val="aff8"/>
              <w:ind w:firstLine="0"/>
              <w:jc w:val="left"/>
              <w:rPr>
                <w:sz w:val="20"/>
                <w:szCs w:val="20"/>
                <w:lang w:val="ru-RU"/>
              </w:rPr>
            </w:pPr>
          </w:p>
        </w:tc>
        <w:tc>
          <w:tcPr>
            <w:tcW w:w="2551" w:type="dxa"/>
          </w:tcPr>
          <w:p w:rsidR="005B79F9" w:rsidRPr="0073719E" w:rsidRDefault="005B79F9" w:rsidP="0016128F">
            <w:pPr>
              <w:pStyle w:val="aff8"/>
              <w:ind w:firstLine="0"/>
              <w:jc w:val="left"/>
              <w:rPr>
                <w:strike/>
                <w:sz w:val="20"/>
                <w:szCs w:val="20"/>
                <w:highlight w:val="yellow"/>
                <w:lang w:val="ru-RU"/>
              </w:rPr>
            </w:pPr>
            <w:r w:rsidRPr="002E0DF8">
              <w:rPr>
                <w:sz w:val="20"/>
                <w:szCs w:val="20"/>
                <w:lang w:val="ru-RU"/>
              </w:rPr>
              <w:t>Размер земельного участка, кв. м на 1 000 населения</w:t>
            </w:r>
          </w:p>
        </w:tc>
        <w:tc>
          <w:tcPr>
            <w:tcW w:w="2693" w:type="dxa"/>
          </w:tcPr>
          <w:p w:rsidR="005B79F9" w:rsidRPr="0073719E" w:rsidRDefault="005B79F9" w:rsidP="0016128F">
            <w:pPr>
              <w:pStyle w:val="aff8"/>
              <w:ind w:firstLine="0"/>
              <w:jc w:val="center"/>
              <w:rPr>
                <w:strike/>
                <w:sz w:val="20"/>
                <w:szCs w:val="20"/>
                <w:highlight w:val="yellow"/>
                <w:lang w:val="ru-RU"/>
              </w:rPr>
            </w:pPr>
            <w:r w:rsidRPr="002E0DF8">
              <w:rPr>
                <w:sz w:val="20"/>
                <w:szCs w:val="20"/>
                <w:lang w:val="ru-RU"/>
              </w:rPr>
              <w:t>115,5</w:t>
            </w:r>
          </w:p>
        </w:tc>
      </w:tr>
      <w:tr w:rsidR="005B79F9" w:rsidRPr="0073719E" w:rsidTr="0016128F">
        <w:trPr>
          <w:trHeight w:val="690"/>
        </w:trPr>
        <w:tc>
          <w:tcPr>
            <w:tcW w:w="2155" w:type="dxa"/>
            <w:vMerge/>
            <w:shd w:val="clear" w:color="auto" w:fill="F2F2F2" w:themeFill="background1" w:themeFillShade="F2"/>
          </w:tcPr>
          <w:p w:rsidR="005B79F9" w:rsidRPr="0073719E" w:rsidRDefault="005B79F9" w:rsidP="0016128F">
            <w:pPr>
              <w:pStyle w:val="aff8"/>
              <w:ind w:firstLine="0"/>
              <w:jc w:val="left"/>
              <w:rPr>
                <w:sz w:val="20"/>
                <w:szCs w:val="20"/>
                <w:lang w:val="ru-RU" w:eastAsia="ru-RU"/>
              </w:rPr>
            </w:pPr>
          </w:p>
        </w:tc>
        <w:tc>
          <w:tcPr>
            <w:tcW w:w="2268" w:type="dxa"/>
          </w:tcPr>
          <w:p w:rsidR="005B79F9" w:rsidRPr="0073719E" w:rsidRDefault="005B79F9" w:rsidP="0016128F">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5B79F9" w:rsidRPr="0073719E" w:rsidRDefault="005B79F9" w:rsidP="0016128F">
            <w:pPr>
              <w:pStyle w:val="aff8"/>
              <w:ind w:firstLine="0"/>
              <w:jc w:val="left"/>
              <w:rPr>
                <w:sz w:val="20"/>
                <w:szCs w:val="20"/>
                <w:lang w:val="ru-RU"/>
              </w:rPr>
            </w:pPr>
            <w:r>
              <w:rPr>
                <w:sz w:val="20"/>
                <w:szCs w:val="20"/>
                <w:lang w:val="ru-RU"/>
              </w:rPr>
              <w:t>Транспортная доступность, м</w:t>
            </w:r>
          </w:p>
        </w:tc>
        <w:tc>
          <w:tcPr>
            <w:tcW w:w="2693" w:type="dxa"/>
          </w:tcPr>
          <w:p w:rsidR="005B79F9" w:rsidRPr="0073719E" w:rsidRDefault="005B79F9" w:rsidP="0016128F">
            <w:pPr>
              <w:pStyle w:val="aff8"/>
              <w:ind w:firstLine="0"/>
              <w:jc w:val="center"/>
              <w:rPr>
                <w:sz w:val="20"/>
                <w:szCs w:val="20"/>
                <w:lang w:val="ru-RU"/>
              </w:rPr>
            </w:pPr>
            <w:r>
              <w:rPr>
                <w:sz w:val="20"/>
                <w:szCs w:val="20"/>
                <w:lang w:val="ru-RU"/>
              </w:rPr>
              <w:t>1000</w:t>
            </w:r>
          </w:p>
        </w:tc>
      </w:tr>
      <w:tr w:rsidR="005B79F9" w:rsidRPr="0073719E" w:rsidTr="0016128F">
        <w:trPr>
          <w:trHeight w:val="451"/>
        </w:trPr>
        <w:tc>
          <w:tcPr>
            <w:tcW w:w="2155" w:type="dxa"/>
            <w:vMerge w:val="restart"/>
            <w:shd w:val="clear" w:color="auto" w:fill="F2F2F2" w:themeFill="background1" w:themeFillShade="F2"/>
          </w:tcPr>
          <w:p w:rsidR="005B79F9" w:rsidRPr="0073719E" w:rsidRDefault="005B79F9" w:rsidP="0016128F">
            <w:pPr>
              <w:pStyle w:val="aff8"/>
              <w:ind w:firstLine="0"/>
              <w:jc w:val="left"/>
              <w:rPr>
                <w:sz w:val="20"/>
                <w:szCs w:val="20"/>
                <w:lang w:val="ru-RU" w:eastAsia="ru-RU"/>
              </w:rPr>
            </w:pPr>
            <w:r w:rsidRPr="002E0DF8">
              <w:rPr>
                <w:sz w:val="20"/>
                <w:szCs w:val="20"/>
                <w:lang w:val="ru-RU" w:eastAsia="ru-RU"/>
              </w:rPr>
              <w:t>Крытые плавательные бассейны</w:t>
            </w:r>
            <w:r>
              <w:rPr>
                <w:sz w:val="20"/>
                <w:szCs w:val="20"/>
                <w:lang w:val="ru-RU" w:eastAsia="ru-RU"/>
              </w:rPr>
              <w:t>*</w:t>
            </w:r>
          </w:p>
        </w:tc>
        <w:tc>
          <w:tcPr>
            <w:tcW w:w="2268" w:type="dxa"/>
            <w:vMerge w:val="restart"/>
          </w:tcPr>
          <w:p w:rsidR="005B79F9" w:rsidRPr="002E0DF8" w:rsidRDefault="005B79F9" w:rsidP="0016128F">
            <w:pPr>
              <w:pStyle w:val="aff8"/>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5B79F9" w:rsidRPr="002E0DF8" w:rsidRDefault="005B79F9" w:rsidP="0016128F">
            <w:pPr>
              <w:pStyle w:val="aff8"/>
              <w:ind w:firstLine="0"/>
              <w:jc w:val="left"/>
              <w:rPr>
                <w:sz w:val="20"/>
                <w:szCs w:val="20"/>
                <w:lang w:val="ru-RU"/>
              </w:rPr>
            </w:pPr>
            <w:r w:rsidRPr="002E0DF8">
              <w:rPr>
                <w:sz w:val="20"/>
                <w:szCs w:val="20"/>
                <w:lang w:val="ru-RU"/>
              </w:rPr>
              <w:t>Обеспеченность, количество объектов на 1000 населения</w:t>
            </w:r>
          </w:p>
        </w:tc>
        <w:tc>
          <w:tcPr>
            <w:tcW w:w="2693" w:type="dxa"/>
          </w:tcPr>
          <w:p w:rsidR="005B79F9" w:rsidRDefault="005B79F9" w:rsidP="0016128F">
            <w:pPr>
              <w:pStyle w:val="aff8"/>
              <w:ind w:firstLine="0"/>
              <w:jc w:val="center"/>
              <w:rPr>
                <w:sz w:val="20"/>
                <w:szCs w:val="20"/>
                <w:lang w:val="ru-RU"/>
              </w:rPr>
            </w:pPr>
            <w:r>
              <w:rPr>
                <w:sz w:val="20"/>
                <w:szCs w:val="20"/>
                <w:lang w:val="ru-RU"/>
              </w:rPr>
              <w:t>0,04</w:t>
            </w:r>
          </w:p>
        </w:tc>
      </w:tr>
      <w:tr w:rsidR="005B79F9" w:rsidRPr="0073719E" w:rsidTr="0016128F">
        <w:trPr>
          <w:trHeight w:val="515"/>
        </w:trPr>
        <w:tc>
          <w:tcPr>
            <w:tcW w:w="2155" w:type="dxa"/>
            <w:vMerge/>
            <w:shd w:val="clear" w:color="auto" w:fill="F2F2F2" w:themeFill="background1" w:themeFillShade="F2"/>
          </w:tcPr>
          <w:p w:rsidR="005B79F9" w:rsidRPr="0073719E" w:rsidRDefault="005B79F9" w:rsidP="0016128F">
            <w:pPr>
              <w:pStyle w:val="aff8"/>
              <w:ind w:firstLine="0"/>
              <w:jc w:val="left"/>
              <w:rPr>
                <w:sz w:val="20"/>
                <w:szCs w:val="20"/>
                <w:lang w:val="ru-RU" w:eastAsia="ru-RU"/>
              </w:rPr>
            </w:pPr>
          </w:p>
        </w:tc>
        <w:tc>
          <w:tcPr>
            <w:tcW w:w="2268" w:type="dxa"/>
            <w:vMerge/>
          </w:tcPr>
          <w:p w:rsidR="005B79F9" w:rsidRPr="002E0DF8" w:rsidRDefault="005B79F9" w:rsidP="0016128F">
            <w:pPr>
              <w:pStyle w:val="aff8"/>
              <w:ind w:firstLine="0"/>
              <w:jc w:val="left"/>
              <w:rPr>
                <w:sz w:val="20"/>
                <w:szCs w:val="20"/>
                <w:lang w:val="ru-RU"/>
              </w:rPr>
            </w:pPr>
          </w:p>
        </w:tc>
        <w:tc>
          <w:tcPr>
            <w:tcW w:w="2551" w:type="dxa"/>
          </w:tcPr>
          <w:p w:rsidR="005B79F9" w:rsidRPr="002E0DF8" w:rsidRDefault="005B79F9" w:rsidP="0016128F">
            <w:pPr>
              <w:pStyle w:val="aff8"/>
              <w:ind w:firstLine="0"/>
              <w:jc w:val="left"/>
              <w:rPr>
                <w:sz w:val="20"/>
                <w:szCs w:val="20"/>
                <w:lang w:val="ru-RU"/>
              </w:rPr>
            </w:pPr>
            <w:r w:rsidRPr="002E0DF8">
              <w:rPr>
                <w:sz w:val="20"/>
                <w:szCs w:val="20"/>
                <w:lang w:val="ru-RU"/>
              </w:rPr>
              <w:t>Размер земельного участка</w:t>
            </w:r>
          </w:p>
        </w:tc>
        <w:tc>
          <w:tcPr>
            <w:tcW w:w="2693" w:type="dxa"/>
          </w:tcPr>
          <w:p w:rsidR="005B79F9" w:rsidRDefault="005B79F9" w:rsidP="0016128F">
            <w:pPr>
              <w:pStyle w:val="aff8"/>
              <w:ind w:firstLine="0"/>
              <w:jc w:val="center"/>
              <w:rPr>
                <w:sz w:val="20"/>
                <w:szCs w:val="20"/>
                <w:lang w:val="ru-RU"/>
              </w:rPr>
            </w:pPr>
            <w:r w:rsidRPr="002E0DF8">
              <w:rPr>
                <w:sz w:val="20"/>
                <w:szCs w:val="20"/>
                <w:lang w:val="ru-RU"/>
              </w:rPr>
              <w:t>По заданию на проектирование</w:t>
            </w:r>
          </w:p>
        </w:tc>
      </w:tr>
      <w:tr w:rsidR="005B79F9" w:rsidRPr="0073719E" w:rsidTr="0016128F">
        <w:trPr>
          <w:trHeight w:val="690"/>
        </w:trPr>
        <w:tc>
          <w:tcPr>
            <w:tcW w:w="2155" w:type="dxa"/>
            <w:vMerge/>
            <w:shd w:val="clear" w:color="auto" w:fill="F2F2F2" w:themeFill="background1" w:themeFillShade="F2"/>
          </w:tcPr>
          <w:p w:rsidR="005B79F9" w:rsidRPr="0073719E" w:rsidRDefault="005B79F9" w:rsidP="0016128F">
            <w:pPr>
              <w:pStyle w:val="aff8"/>
              <w:ind w:firstLine="0"/>
              <w:jc w:val="left"/>
              <w:rPr>
                <w:sz w:val="20"/>
                <w:szCs w:val="20"/>
                <w:lang w:val="ru-RU" w:eastAsia="ru-RU"/>
              </w:rPr>
            </w:pPr>
          </w:p>
        </w:tc>
        <w:tc>
          <w:tcPr>
            <w:tcW w:w="2268" w:type="dxa"/>
          </w:tcPr>
          <w:p w:rsidR="005B79F9" w:rsidRPr="002E0DF8" w:rsidRDefault="005B79F9" w:rsidP="0016128F">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5B79F9" w:rsidRPr="002E0DF8" w:rsidRDefault="005B79F9" w:rsidP="0016128F">
            <w:pPr>
              <w:pStyle w:val="aff8"/>
              <w:ind w:firstLine="0"/>
              <w:jc w:val="left"/>
              <w:rPr>
                <w:sz w:val="20"/>
                <w:szCs w:val="20"/>
                <w:lang w:val="ru-RU"/>
              </w:rPr>
            </w:pPr>
            <w:r w:rsidRPr="002E0DF8">
              <w:rPr>
                <w:sz w:val="20"/>
                <w:szCs w:val="20"/>
                <w:lang w:val="ru-RU"/>
              </w:rPr>
              <w:t>Транспортная доступность, мин.</w:t>
            </w:r>
          </w:p>
        </w:tc>
        <w:tc>
          <w:tcPr>
            <w:tcW w:w="2693" w:type="dxa"/>
          </w:tcPr>
          <w:p w:rsidR="005B79F9" w:rsidRDefault="005B79F9" w:rsidP="0016128F">
            <w:pPr>
              <w:pStyle w:val="aff8"/>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5B79F9" w:rsidRPr="0073719E" w:rsidTr="0016128F">
        <w:trPr>
          <w:trHeight w:val="690"/>
        </w:trPr>
        <w:tc>
          <w:tcPr>
            <w:tcW w:w="2155" w:type="dxa"/>
            <w:vMerge w:val="restart"/>
            <w:shd w:val="clear" w:color="auto" w:fill="F2F2F2" w:themeFill="background1" w:themeFillShade="F2"/>
          </w:tcPr>
          <w:p w:rsidR="005B79F9" w:rsidRPr="0073719E" w:rsidRDefault="005B79F9" w:rsidP="0016128F">
            <w:pPr>
              <w:pStyle w:val="aff8"/>
              <w:ind w:firstLine="0"/>
              <w:jc w:val="left"/>
              <w:rPr>
                <w:sz w:val="20"/>
                <w:szCs w:val="20"/>
                <w:lang w:val="ru-RU" w:eastAsia="ru-RU"/>
              </w:rPr>
            </w:pPr>
            <w:r w:rsidRPr="00173A2A">
              <w:rPr>
                <w:sz w:val="20"/>
                <w:szCs w:val="20"/>
                <w:lang w:val="ru-RU" w:eastAsia="ru-RU"/>
              </w:rPr>
              <w:t>Другие объекты, включая крытые спортивные объекты с искусственным льдом, манежи, лыжные базы, биатлонные комплексы, сооружения для стрелковых видов спорта и т.д.</w:t>
            </w:r>
            <w:r>
              <w:rPr>
                <w:sz w:val="20"/>
                <w:szCs w:val="20"/>
                <w:lang w:val="ru-RU" w:eastAsia="ru-RU"/>
              </w:rPr>
              <w:t>*</w:t>
            </w:r>
          </w:p>
        </w:tc>
        <w:tc>
          <w:tcPr>
            <w:tcW w:w="2268" w:type="dxa"/>
            <w:vMerge w:val="restart"/>
          </w:tcPr>
          <w:p w:rsidR="005B79F9" w:rsidRPr="002E0DF8" w:rsidRDefault="005B79F9" w:rsidP="0016128F">
            <w:pPr>
              <w:pStyle w:val="aff8"/>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5B79F9" w:rsidRPr="002E0DF8" w:rsidRDefault="005B79F9" w:rsidP="0016128F">
            <w:pPr>
              <w:pStyle w:val="aff8"/>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5B79F9" w:rsidRDefault="005B79F9" w:rsidP="0016128F">
            <w:pPr>
              <w:pStyle w:val="aff8"/>
              <w:ind w:firstLine="0"/>
              <w:jc w:val="center"/>
              <w:rPr>
                <w:sz w:val="20"/>
                <w:szCs w:val="20"/>
                <w:lang w:val="ru-RU"/>
              </w:rPr>
            </w:pPr>
            <w:r>
              <w:rPr>
                <w:sz w:val="20"/>
                <w:szCs w:val="20"/>
                <w:lang w:val="ru-RU"/>
              </w:rPr>
              <w:t>33</w:t>
            </w:r>
          </w:p>
        </w:tc>
      </w:tr>
      <w:tr w:rsidR="005B79F9" w:rsidRPr="0073719E" w:rsidTr="0016128F">
        <w:trPr>
          <w:trHeight w:val="690"/>
        </w:trPr>
        <w:tc>
          <w:tcPr>
            <w:tcW w:w="2155" w:type="dxa"/>
            <w:vMerge/>
            <w:shd w:val="clear" w:color="auto" w:fill="F2F2F2" w:themeFill="background1" w:themeFillShade="F2"/>
          </w:tcPr>
          <w:p w:rsidR="005B79F9" w:rsidRPr="0073719E" w:rsidRDefault="005B79F9" w:rsidP="0016128F">
            <w:pPr>
              <w:pStyle w:val="aff8"/>
              <w:ind w:firstLine="0"/>
              <w:jc w:val="left"/>
              <w:rPr>
                <w:sz w:val="20"/>
                <w:szCs w:val="20"/>
                <w:lang w:val="ru-RU" w:eastAsia="ru-RU"/>
              </w:rPr>
            </w:pPr>
          </w:p>
        </w:tc>
        <w:tc>
          <w:tcPr>
            <w:tcW w:w="2268" w:type="dxa"/>
            <w:vMerge/>
          </w:tcPr>
          <w:p w:rsidR="005B79F9" w:rsidRPr="002E0DF8" w:rsidRDefault="005B79F9" w:rsidP="0016128F">
            <w:pPr>
              <w:pStyle w:val="aff8"/>
              <w:ind w:firstLine="0"/>
              <w:jc w:val="left"/>
              <w:rPr>
                <w:sz w:val="20"/>
                <w:szCs w:val="20"/>
                <w:lang w:val="ru-RU"/>
              </w:rPr>
            </w:pPr>
          </w:p>
        </w:tc>
        <w:tc>
          <w:tcPr>
            <w:tcW w:w="2551" w:type="dxa"/>
          </w:tcPr>
          <w:p w:rsidR="005B79F9" w:rsidRPr="002E0DF8" w:rsidRDefault="005B79F9" w:rsidP="0016128F">
            <w:pPr>
              <w:pStyle w:val="aff8"/>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5B79F9" w:rsidRDefault="005B79F9" w:rsidP="0016128F">
            <w:pPr>
              <w:pStyle w:val="aff8"/>
              <w:ind w:firstLine="0"/>
              <w:jc w:val="center"/>
              <w:rPr>
                <w:sz w:val="20"/>
                <w:szCs w:val="20"/>
                <w:lang w:val="ru-RU"/>
              </w:rPr>
            </w:pPr>
            <w:r>
              <w:rPr>
                <w:sz w:val="20"/>
                <w:szCs w:val="20"/>
                <w:lang w:val="ru-RU"/>
              </w:rPr>
              <w:t>55</w:t>
            </w:r>
          </w:p>
        </w:tc>
      </w:tr>
      <w:tr w:rsidR="005B79F9" w:rsidRPr="0073719E" w:rsidTr="0016128F">
        <w:trPr>
          <w:trHeight w:val="690"/>
        </w:trPr>
        <w:tc>
          <w:tcPr>
            <w:tcW w:w="2155" w:type="dxa"/>
            <w:vMerge/>
            <w:shd w:val="clear" w:color="auto" w:fill="F2F2F2" w:themeFill="background1" w:themeFillShade="F2"/>
          </w:tcPr>
          <w:p w:rsidR="005B79F9" w:rsidRPr="0073719E" w:rsidRDefault="005B79F9" w:rsidP="0016128F">
            <w:pPr>
              <w:pStyle w:val="aff8"/>
              <w:ind w:firstLine="0"/>
              <w:jc w:val="left"/>
              <w:rPr>
                <w:sz w:val="20"/>
                <w:szCs w:val="20"/>
                <w:lang w:val="ru-RU" w:eastAsia="ru-RU"/>
              </w:rPr>
            </w:pPr>
          </w:p>
        </w:tc>
        <w:tc>
          <w:tcPr>
            <w:tcW w:w="2268" w:type="dxa"/>
          </w:tcPr>
          <w:p w:rsidR="005B79F9" w:rsidRPr="002E0DF8" w:rsidRDefault="005B79F9" w:rsidP="0016128F">
            <w:pPr>
              <w:pStyle w:val="aff8"/>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5B79F9" w:rsidRPr="002E0DF8" w:rsidRDefault="005B79F9" w:rsidP="0016128F">
            <w:pPr>
              <w:pStyle w:val="aff8"/>
              <w:ind w:firstLine="0"/>
              <w:jc w:val="left"/>
              <w:rPr>
                <w:sz w:val="20"/>
                <w:szCs w:val="20"/>
                <w:lang w:val="ru-RU"/>
              </w:rPr>
            </w:pPr>
            <w:r w:rsidRPr="00173A2A">
              <w:rPr>
                <w:sz w:val="20"/>
                <w:szCs w:val="20"/>
                <w:lang w:val="ru-RU"/>
              </w:rPr>
              <w:t>Транспортная доступность, мин.</w:t>
            </w:r>
          </w:p>
        </w:tc>
        <w:tc>
          <w:tcPr>
            <w:tcW w:w="2693" w:type="dxa"/>
          </w:tcPr>
          <w:p w:rsidR="005B79F9" w:rsidRDefault="005B79F9" w:rsidP="0016128F">
            <w:pPr>
              <w:pStyle w:val="aff8"/>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5B79F9" w:rsidRPr="0073719E" w:rsidTr="0016128F">
        <w:trPr>
          <w:trHeight w:val="690"/>
        </w:trPr>
        <w:tc>
          <w:tcPr>
            <w:tcW w:w="2155" w:type="dxa"/>
            <w:vMerge w:val="restart"/>
            <w:shd w:val="clear" w:color="auto" w:fill="F2F2F2" w:themeFill="background1" w:themeFillShade="F2"/>
          </w:tcPr>
          <w:p w:rsidR="005B79F9" w:rsidRPr="0073719E" w:rsidRDefault="005B79F9" w:rsidP="0016128F">
            <w:pPr>
              <w:pStyle w:val="aff8"/>
              <w:ind w:firstLine="0"/>
              <w:jc w:val="left"/>
              <w:rPr>
                <w:sz w:val="20"/>
                <w:szCs w:val="20"/>
                <w:lang w:val="ru-RU" w:eastAsia="ru-RU"/>
              </w:rPr>
            </w:pPr>
            <w:r w:rsidRPr="00173A2A">
              <w:rPr>
                <w:sz w:val="20"/>
                <w:szCs w:val="20"/>
                <w:lang w:val="ru-RU" w:eastAsia="ru-RU"/>
              </w:rPr>
              <w:t>Объекты городской и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2268" w:type="dxa"/>
            <w:vMerge w:val="restart"/>
          </w:tcPr>
          <w:p w:rsidR="005B79F9" w:rsidRPr="00173A2A" w:rsidRDefault="005B79F9" w:rsidP="0016128F">
            <w:pPr>
              <w:pStyle w:val="aff8"/>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5B79F9" w:rsidRPr="00173A2A" w:rsidRDefault="005B79F9" w:rsidP="0016128F">
            <w:pPr>
              <w:pStyle w:val="aff8"/>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5B79F9" w:rsidRPr="00173A2A" w:rsidRDefault="005B79F9" w:rsidP="0016128F">
            <w:pPr>
              <w:pStyle w:val="aff8"/>
              <w:ind w:firstLine="0"/>
              <w:jc w:val="center"/>
              <w:rPr>
                <w:sz w:val="20"/>
                <w:szCs w:val="20"/>
                <w:lang w:val="ru-RU"/>
              </w:rPr>
            </w:pPr>
            <w:r>
              <w:rPr>
                <w:sz w:val="20"/>
                <w:szCs w:val="20"/>
                <w:lang w:val="ru-RU"/>
              </w:rPr>
              <w:t>76,8</w:t>
            </w:r>
          </w:p>
        </w:tc>
      </w:tr>
      <w:tr w:rsidR="005B79F9" w:rsidRPr="0073719E" w:rsidTr="0016128F">
        <w:trPr>
          <w:trHeight w:val="690"/>
        </w:trPr>
        <w:tc>
          <w:tcPr>
            <w:tcW w:w="2155" w:type="dxa"/>
            <w:vMerge/>
            <w:shd w:val="clear" w:color="auto" w:fill="F2F2F2" w:themeFill="background1" w:themeFillShade="F2"/>
          </w:tcPr>
          <w:p w:rsidR="005B79F9" w:rsidRPr="0073719E" w:rsidRDefault="005B79F9" w:rsidP="0016128F">
            <w:pPr>
              <w:pStyle w:val="aff8"/>
              <w:ind w:firstLine="0"/>
              <w:jc w:val="left"/>
              <w:rPr>
                <w:sz w:val="20"/>
                <w:szCs w:val="20"/>
                <w:lang w:val="ru-RU" w:eastAsia="ru-RU"/>
              </w:rPr>
            </w:pPr>
          </w:p>
        </w:tc>
        <w:tc>
          <w:tcPr>
            <w:tcW w:w="2268" w:type="dxa"/>
            <w:vMerge/>
          </w:tcPr>
          <w:p w:rsidR="005B79F9" w:rsidRPr="00173A2A" w:rsidRDefault="005B79F9" w:rsidP="0016128F">
            <w:pPr>
              <w:pStyle w:val="aff8"/>
              <w:ind w:firstLine="0"/>
              <w:jc w:val="left"/>
              <w:rPr>
                <w:sz w:val="20"/>
                <w:szCs w:val="20"/>
                <w:lang w:val="ru-RU"/>
              </w:rPr>
            </w:pPr>
          </w:p>
        </w:tc>
        <w:tc>
          <w:tcPr>
            <w:tcW w:w="2551" w:type="dxa"/>
          </w:tcPr>
          <w:p w:rsidR="005B79F9" w:rsidRPr="00173A2A" w:rsidRDefault="005B79F9" w:rsidP="0016128F">
            <w:pPr>
              <w:pStyle w:val="aff8"/>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5B79F9" w:rsidRPr="00173A2A" w:rsidRDefault="005B79F9" w:rsidP="0016128F">
            <w:pPr>
              <w:pStyle w:val="aff8"/>
              <w:ind w:firstLine="0"/>
              <w:jc w:val="center"/>
              <w:rPr>
                <w:sz w:val="20"/>
                <w:szCs w:val="20"/>
                <w:lang w:val="ru-RU"/>
              </w:rPr>
            </w:pPr>
            <w:r w:rsidRPr="00173A2A">
              <w:rPr>
                <w:sz w:val="20"/>
                <w:szCs w:val="20"/>
                <w:lang w:val="ru-RU"/>
              </w:rPr>
              <w:t>По заданию на проектирование</w:t>
            </w:r>
          </w:p>
        </w:tc>
      </w:tr>
      <w:tr w:rsidR="005B79F9" w:rsidRPr="0073719E" w:rsidTr="0016128F">
        <w:trPr>
          <w:trHeight w:val="954"/>
        </w:trPr>
        <w:tc>
          <w:tcPr>
            <w:tcW w:w="2155" w:type="dxa"/>
            <w:vMerge/>
            <w:shd w:val="clear" w:color="auto" w:fill="F2F2F2" w:themeFill="background1" w:themeFillShade="F2"/>
          </w:tcPr>
          <w:p w:rsidR="005B79F9" w:rsidRPr="0073719E" w:rsidRDefault="005B79F9" w:rsidP="0016128F">
            <w:pPr>
              <w:pStyle w:val="aff8"/>
              <w:ind w:firstLine="0"/>
              <w:jc w:val="left"/>
              <w:rPr>
                <w:sz w:val="20"/>
                <w:szCs w:val="20"/>
                <w:lang w:val="ru-RU" w:eastAsia="ru-RU"/>
              </w:rPr>
            </w:pPr>
          </w:p>
        </w:tc>
        <w:tc>
          <w:tcPr>
            <w:tcW w:w="2268" w:type="dxa"/>
            <w:vMerge w:val="restart"/>
          </w:tcPr>
          <w:p w:rsidR="005B79F9" w:rsidRPr="00173A2A" w:rsidRDefault="005B79F9" w:rsidP="0016128F">
            <w:pPr>
              <w:pStyle w:val="aff8"/>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5B79F9" w:rsidRPr="00173A2A" w:rsidRDefault="005B79F9" w:rsidP="0016128F">
            <w:pPr>
              <w:pStyle w:val="aff8"/>
              <w:ind w:firstLine="0"/>
              <w:jc w:val="left"/>
              <w:rPr>
                <w:sz w:val="20"/>
                <w:szCs w:val="20"/>
                <w:lang w:val="ru-RU"/>
              </w:rPr>
            </w:pPr>
            <w:r w:rsidRPr="00173A2A">
              <w:rPr>
                <w:sz w:val="20"/>
                <w:szCs w:val="20"/>
                <w:lang w:val="ru-RU"/>
              </w:rPr>
              <w:t>Пешеходная доступность, в городских населенных пунктах, м</w:t>
            </w:r>
          </w:p>
        </w:tc>
        <w:tc>
          <w:tcPr>
            <w:tcW w:w="2693" w:type="dxa"/>
          </w:tcPr>
          <w:p w:rsidR="005B79F9" w:rsidRPr="00173A2A" w:rsidRDefault="005B79F9" w:rsidP="0016128F">
            <w:pPr>
              <w:pStyle w:val="aff8"/>
              <w:ind w:firstLine="0"/>
              <w:jc w:val="center"/>
              <w:rPr>
                <w:sz w:val="20"/>
                <w:szCs w:val="20"/>
                <w:lang w:val="ru-RU"/>
              </w:rPr>
            </w:pPr>
            <w:r w:rsidRPr="00173A2A">
              <w:rPr>
                <w:sz w:val="20"/>
                <w:szCs w:val="20"/>
                <w:lang w:val="ru-RU"/>
              </w:rPr>
              <w:t>1000</w:t>
            </w:r>
          </w:p>
        </w:tc>
      </w:tr>
      <w:tr w:rsidR="005B79F9" w:rsidRPr="0073719E" w:rsidTr="0016128F">
        <w:trPr>
          <w:trHeight w:val="690"/>
        </w:trPr>
        <w:tc>
          <w:tcPr>
            <w:tcW w:w="2155" w:type="dxa"/>
            <w:vMerge/>
            <w:shd w:val="clear" w:color="auto" w:fill="F2F2F2" w:themeFill="background1" w:themeFillShade="F2"/>
          </w:tcPr>
          <w:p w:rsidR="005B79F9" w:rsidRPr="0073719E" w:rsidRDefault="005B79F9" w:rsidP="0016128F">
            <w:pPr>
              <w:pStyle w:val="aff8"/>
              <w:ind w:firstLine="0"/>
              <w:jc w:val="left"/>
              <w:rPr>
                <w:sz w:val="20"/>
                <w:szCs w:val="20"/>
                <w:lang w:val="ru-RU" w:eastAsia="ru-RU"/>
              </w:rPr>
            </w:pPr>
          </w:p>
        </w:tc>
        <w:tc>
          <w:tcPr>
            <w:tcW w:w="2268" w:type="dxa"/>
            <w:vMerge/>
          </w:tcPr>
          <w:p w:rsidR="005B79F9" w:rsidRPr="00173A2A" w:rsidRDefault="005B79F9" w:rsidP="0016128F">
            <w:pPr>
              <w:pStyle w:val="aff8"/>
              <w:ind w:firstLine="0"/>
              <w:jc w:val="left"/>
              <w:rPr>
                <w:sz w:val="20"/>
                <w:szCs w:val="20"/>
                <w:lang w:val="ru-RU"/>
              </w:rPr>
            </w:pPr>
          </w:p>
        </w:tc>
        <w:tc>
          <w:tcPr>
            <w:tcW w:w="2551" w:type="dxa"/>
          </w:tcPr>
          <w:p w:rsidR="005B79F9" w:rsidRPr="00173A2A" w:rsidRDefault="005B79F9" w:rsidP="0016128F">
            <w:pPr>
              <w:pStyle w:val="aff8"/>
              <w:ind w:firstLine="0"/>
              <w:jc w:val="left"/>
              <w:rPr>
                <w:sz w:val="20"/>
                <w:szCs w:val="20"/>
                <w:lang w:val="ru-RU"/>
              </w:rPr>
            </w:pPr>
            <w:r w:rsidRPr="00173A2A">
              <w:rPr>
                <w:sz w:val="20"/>
                <w:szCs w:val="20"/>
                <w:lang w:val="ru-RU"/>
              </w:rPr>
              <w:t>Транспортная доступность, мин.</w:t>
            </w:r>
          </w:p>
        </w:tc>
        <w:tc>
          <w:tcPr>
            <w:tcW w:w="2693" w:type="dxa"/>
          </w:tcPr>
          <w:p w:rsidR="005B79F9" w:rsidRPr="00173A2A" w:rsidRDefault="005B79F9" w:rsidP="0016128F">
            <w:pPr>
              <w:pStyle w:val="aff8"/>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5B79F9" w:rsidRPr="0073719E" w:rsidTr="0016128F">
        <w:trPr>
          <w:trHeight w:val="619"/>
        </w:trPr>
        <w:tc>
          <w:tcPr>
            <w:tcW w:w="9667" w:type="dxa"/>
            <w:gridSpan w:val="4"/>
            <w:shd w:val="clear" w:color="auto" w:fill="F2F2F2" w:themeFill="background1" w:themeFillShade="F2"/>
          </w:tcPr>
          <w:p w:rsidR="005B79F9" w:rsidRDefault="005B79F9" w:rsidP="0016128F">
            <w:pPr>
              <w:pStyle w:val="Default"/>
              <w:ind w:firstLine="284"/>
              <w:rPr>
                <w:color w:val="auto"/>
                <w:sz w:val="20"/>
                <w:szCs w:val="20"/>
              </w:rPr>
            </w:pPr>
            <w:r w:rsidRPr="00173A2A">
              <w:rPr>
                <w:color w:val="auto"/>
                <w:sz w:val="20"/>
                <w:szCs w:val="20"/>
              </w:rPr>
              <w:t>* Объект необходимо рассчи</w:t>
            </w:r>
            <w:r>
              <w:rPr>
                <w:color w:val="auto"/>
                <w:sz w:val="20"/>
                <w:szCs w:val="20"/>
              </w:rPr>
              <w:t>тывать в рамках разработки ДПТ.</w:t>
            </w:r>
          </w:p>
          <w:p w:rsidR="005B79F9" w:rsidRDefault="005B79F9" w:rsidP="0016128F">
            <w:pPr>
              <w:pStyle w:val="Default"/>
              <w:ind w:firstLine="284"/>
              <w:rPr>
                <w:color w:val="auto"/>
                <w:sz w:val="20"/>
                <w:szCs w:val="20"/>
              </w:rPr>
            </w:pPr>
            <w:r w:rsidRPr="00173A2A">
              <w:rPr>
                <w:color w:val="auto"/>
                <w:sz w:val="20"/>
                <w:szCs w:val="20"/>
              </w:rPr>
              <w:t>** Для объектов спортивной инфраструктуры: крытый спортивный объект с искусственным льдом, физкультурно-спортивный комплекс, рекомендованы следующие нормативы транспортной доступно</w:t>
            </w:r>
            <w:r>
              <w:rPr>
                <w:color w:val="auto"/>
                <w:sz w:val="20"/>
                <w:szCs w:val="20"/>
              </w:rPr>
              <w:t>сти (общественным транспортом):</w:t>
            </w:r>
          </w:p>
          <w:p w:rsidR="005B79F9" w:rsidRDefault="005B79F9" w:rsidP="0016128F">
            <w:pPr>
              <w:pStyle w:val="Default"/>
              <w:ind w:firstLine="284"/>
              <w:rPr>
                <w:color w:val="auto"/>
                <w:sz w:val="20"/>
                <w:szCs w:val="20"/>
              </w:rPr>
            </w:pPr>
            <w:r w:rsidRPr="00173A2A">
              <w:rPr>
                <w:color w:val="auto"/>
                <w:sz w:val="20"/>
                <w:szCs w:val="20"/>
              </w:rPr>
              <w:t>для крупного города (город более 100 тыс. ч</w:t>
            </w:r>
            <w:r>
              <w:rPr>
                <w:color w:val="auto"/>
                <w:sz w:val="20"/>
                <w:szCs w:val="20"/>
              </w:rPr>
              <w:t>ел.) - не более 30 мин.;</w:t>
            </w:r>
          </w:p>
          <w:p w:rsidR="005B79F9" w:rsidRDefault="005B79F9" w:rsidP="0016128F">
            <w:pPr>
              <w:pStyle w:val="Default"/>
              <w:ind w:firstLine="284"/>
              <w:rPr>
                <w:color w:val="auto"/>
                <w:sz w:val="20"/>
                <w:szCs w:val="20"/>
              </w:rPr>
            </w:pPr>
            <w:r w:rsidRPr="00173A2A">
              <w:rPr>
                <w:color w:val="auto"/>
                <w:sz w:val="20"/>
                <w:szCs w:val="20"/>
              </w:rPr>
              <w:t>для малых и средних городов, в том числе поселков городского типа (от 5 тыс. до 100</w:t>
            </w:r>
            <w:r>
              <w:rPr>
                <w:color w:val="auto"/>
                <w:sz w:val="20"/>
                <w:szCs w:val="20"/>
              </w:rPr>
              <w:t xml:space="preserve"> тыс. чел.) - не более 60 мин.;</w:t>
            </w:r>
          </w:p>
          <w:p w:rsidR="005B79F9" w:rsidRDefault="005B79F9" w:rsidP="0016128F">
            <w:pPr>
              <w:pStyle w:val="Default"/>
              <w:ind w:firstLine="284"/>
              <w:rPr>
                <w:color w:val="auto"/>
                <w:sz w:val="20"/>
                <w:szCs w:val="20"/>
              </w:rPr>
            </w:pPr>
            <w:r w:rsidRPr="00173A2A">
              <w:rPr>
                <w:color w:val="auto"/>
                <w:sz w:val="20"/>
                <w:szCs w:val="20"/>
              </w:rPr>
              <w:t xml:space="preserve">для сельских населенных </w:t>
            </w:r>
            <w:r>
              <w:rPr>
                <w:color w:val="auto"/>
                <w:sz w:val="20"/>
                <w:szCs w:val="20"/>
              </w:rPr>
              <w:t>пунктов - не более 1 ч. 30 мин.</w:t>
            </w:r>
          </w:p>
          <w:p w:rsidR="005B79F9" w:rsidRDefault="005B79F9" w:rsidP="0016128F">
            <w:pPr>
              <w:pStyle w:val="Default"/>
              <w:ind w:firstLine="284"/>
              <w:jc w:val="both"/>
              <w:rPr>
                <w:color w:val="auto"/>
                <w:sz w:val="20"/>
                <w:szCs w:val="20"/>
              </w:rPr>
            </w:pPr>
            <w:r w:rsidRPr="00173A2A">
              <w:rPr>
                <w:color w:val="auto"/>
                <w:sz w:val="20"/>
                <w:szCs w:val="20"/>
              </w:rPr>
              <w:t>Для объектов спортивной инфраструктуры: малая спортивная площадка, универсальная спортивная игровая площадка, уличные тренажеры, приспособленные спортивные площадки рекомендуется пешеходная доступность до 1000 м.</w:t>
            </w:r>
          </w:p>
          <w:p w:rsidR="005B79F9" w:rsidRDefault="005B79F9" w:rsidP="0016128F">
            <w:pPr>
              <w:pStyle w:val="Default"/>
              <w:ind w:firstLine="284"/>
              <w:jc w:val="both"/>
              <w:rPr>
                <w:color w:val="auto"/>
                <w:sz w:val="20"/>
                <w:szCs w:val="20"/>
              </w:rPr>
            </w:pPr>
            <w:r w:rsidRPr="00173A2A">
              <w:rPr>
                <w:color w:val="auto"/>
                <w:sz w:val="20"/>
                <w:szCs w:val="20"/>
              </w:rPr>
              <w:t xml:space="preserve">Для объектов спортивной инфраструктуры: лыжные трассы, спортивные манежи, биатлонные комплексы, спортивные базы, центры спортивной подготовки, в том числе по водным видам спорта (гребные комплексы) нормативы транспортной </w:t>
            </w:r>
            <w:r>
              <w:rPr>
                <w:color w:val="auto"/>
                <w:sz w:val="20"/>
                <w:szCs w:val="20"/>
              </w:rPr>
              <w:t>доступности не устанавливаются.</w:t>
            </w:r>
          </w:p>
          <w:p w:rsidR="005B79F9" w:rsidRDefault="005B79F9" w:rsidP="0016128F">
            <w:pPr>
              <w:pStyle w:val="Default"/>
              <w:ind w:firstLine="284"/>
              <w:jc w:val="both"/>
              <w:rPr>
                <w:b/>
                <w:color w:val="auto"/>
                <w:sz w:val="20"/>
                <w:szCs w:val="20"/>
              </w:rPr>
            </w:pPr>
            <w:r>
              <w:rPr>
                <w:b/>
                <w:color w:val="auto"/>
                <w:sz w:val="20"/>
                <w:szCs w:val="20"/>
              </w:rPr>
              <w:t>Примечания:</w:t>
            </w:r>
          </w:p>
          <w:p w:rsidR="005B79F9" w:rsidRDefault="005B79F9" w:rsidP="0016128F">
            <w:pPr>
              <w:pStyle w:val="Default"/>
              <w:ind w:firstLine="284"/>
              <w:jc w:val="both"/>
              <w:rPr>
                <w:b/>
                <w:color w:val="auto"/>
                <w:sz w:val="20"/>
                <w:szCs w:val="20"/>
              </w:rPr>
            </w:pPr>
            <w:r w:rsidRPr="00173A2A">
              <w:rPr>
                <w:color w:val="auto"/>
                <w:sz w:val="20"/>
                <w:szCs w:val="20"/>
              </w:rPr>
              <w:t>1. Доступность для помещений для физкультурно-оздоровительных занятий принимается в пределах 500 м, для физкультурно-спортивных центров жилых районов - не более 1500 м.</w:t>
            </w:r>
          </w:p>
          <w:p w:rsidR="005B79F9" w:rsidRDefault="005B79F9" w:rsidP="0016128F">
            <w:pPr>
              <w:pStyle w:val="Default"/>
              <w:ind w:firstLine="284"/>
              <w:jc w:val="both"/>
              <w:rPr>
                <w:b/>
                <w:color w:val="auto"/>
                <w:sz w:val="20"/>
                <w:szCs w:val="20"/>
              </w:rPr>
            </w:pPr>
            <w:r w:rsidRPr="00173A2A">
              <w:rPr>
                <w:color w:val="auto"/>
                <w:sz w:val="20"/>
                <w:szCs w:val="20"/>
              </w:rPr>
              <w:t>2. На территории муниципальных образований Краснодарского края, при градостроительных условиях, характеризующихся сложным рельефом, природно-климатическими и другими факторами отрицательного воздействия на планировочное развитие территории, радиусы обслуживания социальных объектов следует принимать, руководствуясь местными нормативами градостроительного проектирования.</w:t>
            </w:r>
          </w:p>
          <w:p w:rsidR="005B79F9" w:rsidRDefault="005B79F9" w:rsidP="0016128F">
            <w:pPr>
              <w:pStyle w:val="Default"/>
              <w:ind w:firstLine="284"/>
              <w:jc w:val="both"/>
              <w:rPr>
                <w:b/>
                <w:color w:val="auto"/>
                <w:sz w:val="20"/>
                <w:szCs w:val="20"/>
              </w:rPr>
            </w:pPr>
            <w:r w:rsidRPr="00173A2A">
              <w:rPr>
                <w:color w:val="auto"/>
                <w:sz w:val="20"/>
                <w:szCs w:val="20"/>
              </w:rPr>
              <w:t xml:space="preserve">3. При разработке документов территориального планирования расчет количества и площадей объектов спортивной инфраструктуры необходимо осуществлять в соответствии с приказом </w:t>
            </w:r>
            <w:proofErr w:type="spellStart"/>
            <w:r w:rsidRPr="00173A2A">
              <w:rPr>
                <w:color w:val="auto"/>
                <w:sz w:val="20"/>
                <w:szCs w:val="20"/>
              </w:rPr>
              <w:t>Минспорта</w:t>
            </w:r>
            <w:proofErr w:type="spellEnd"/>
            <w:r w:rsidRPr="00173A2A">
              <w:rPr>
                <w:color w:val="auto"/>
                <w:sz w:val="20"/>
                <w:szCs w:val="20"/>
              </w:rPr>
              <w:t xml:space="preserve"> России от 19 августа 2021 г. </w:t>
            </w:r>
            <w:r>
              <w:rPr>
                <w:color w:val="auto"/>
                <w:sz w:val="20"/>
                <w:szCs w:val="20"/>
              </w:rPr>
              <w:t>№</w:t>
            </w:r>
            <w:r w:rsidRPr="00173A2A">
              <w:rPr>
                <w:color w:val="auto"/>
                <w:sz w:val="20"/>
                <w:szCs w:val="20"/>
              </w:rPr>
              <w:t xml:space="preserve"> 649 </w:t>
            </w:r>
            <w:r>
              <w:rPr>
                <w:color w:val="auto"/>
                <w:sz w:val="20"/>
                <w:szCs w:val="20"/>
              </w:rPr>
              <w:t>«</w:t>
            </w:r>
            <w:r w:rsidRPr="00173A2A">
              <w:rPr>
                <w:color w:val="auto"/>
                <w:sz w:val="20"/>
                <w:szCs w:val="20"/>
              </w:rPr>
              <w:t>О рекомендованных нормативах и нормах обеспеченности населения объектами спортивной инфраструктуры</w:t>
            </w:r>
            <w:r>
              <w:rPr>
                <w:color w:val="auto"/>
                <w:sz w:val="20"/>
                <w:szCs w:val="20"/>
              </w:rPr>
              <w:t>»</w:t>
            </w:r>
            <w:r w:rsidRPr="00173A2A">
              <w:rPr>
                <w:color w:val="auto"/>
                <w:sz w:val="20"/>
                <w:szCs w:val="20"/>
              </w:rPr>
              <w:t>.</w:t>
            </w:r>
          </w:p>
          <w:p w:rsidR="005B79F9" w:rsidRPr="00173A2A" w:rsidRDefault="005B79F9" w:rsidP="0016128F">
            <w:pPr>
              <w:pStyle w:val="Default"/>
              <w:ind w:firstLine="284"/>
              <w:jc w:val="both"/>
              <w:rPr>
                <w:b/>
                <w:color w:val="auto"/>
                <w:sz w:val="20"/>
                <w:szCs w:val="20"/>
              </w:rPr>
            </w:pPr>
            <w:r w:rsidRPr="00173A2A">
              <w:rPr>
                <w:color w:val="auto"/>
                <w:sz w:val="20"/>
                <w:szCs w:val="20"/>
              </w:rPr>
              <w:t>4. При разработке ДПТ на территорию площадью более 10 га параметры территории под плоскостные спортсооружения и объекты городской и рекреационной инфраструктуры, приспособленные для занятий физической культурой и спортом, принимаются не менее 16 * 25 м.</w:t>
            </w:r>
          </w:p>
        </w:tc>
      </w:tr>
    </w:tbl>
    <w:p w:rsidR="005B79F9" w:rsidRDefault="005B79F9" w:rsidP="005B79F9">
      <w:pPr>
        <w:pStyle w:val="affffffff0"/>
        <w:spacing w:line="240" w:lineRule="auto"/>
      </w:pPr>
      <w:bookmarkStart w:id="44" w:name="_Toc88055615"/>
      <w:bookmarkStart w:id="45" w:name="_Toc102052072"/>
      <w:bookmarkStart w:id="46" w:name="OLE_LINK859"/>
      <w:bookmarkStart w:id="47" w:name="_Toc498361757"/>
      <w:bookmarkStart w:id="48" w:name="OLE_LINK449"/>
      <w:bookmarkEnd w:id="28"/>
      <w:bookmarkEnd w:id="29"/>
      <w:bookmarkEnd w:id="30"/>
      <w:bookmarkEnd w:id="31"/>
      <w:bookmarkEnd w:id="40"/>
      <w:bookmarkEnd w:id="41"/>
      <w:bookmarkEnd w:id="42"/>
      <w:bookmarkEnd w:id="43"/>
    </w:p>
    <w:p w:rsidR="005B79F9" w:rsidRDefault="005B79F9" w:rsidP="005B79F9">
      <w:pPr>
        <w:pStyle w:val="affffffff0"/>
        <w:spacing w:line="240" w:lineRule="auto"/>
        <w:ind w:firstLine="0"/>
        <w:jc w:val="center"/>
        <w:rPr>
          <w:b/>
        </w:rPr>
      </w:pPr>
      <w:r w:rsidRPr="004C0522">
        <w:rPr>
          <w:b/>
        </w:rPr>
        <w:t>1.2.</w:t>
      </w:r>
      <w:r>
        <w:rPr>
          <w:b/>
        </w:rPr>
        <w:t>7</w:t>
      </w:r>
      <w:r w:rsidRPr="004C0522">
        <w:rPr>
          <w:b/>
        </w:rPr>
        <w:t>. В области сбора и транспортирования отходов</w:t>
      </w:r>
      <w:bookmarkStart w:id="49" w:name="OLE_LINK202"/>
      <w:bookmarkStart w:id="50" w:name="OLE_LINK206"/>
      <w:bookmarkStart w:id="51" w:name="OLE_LINK272"/>
      <w:bookmarkStart w:id="52" w:name="OLE_LINK273"/>
      <w:bookmarkEnd w:id="44"/>
      <w:bookmarkEnd w:id="45"/>
    </w:p>
    <w:p w:rsidR="005B79F9" w:rsidRDefault="005B79F9" w:rsidP="005B79F9">
      <w:pPr>
        <w:pStyle w:val="affffffff0"/>
        <w:spacing w:line="240" w:lineRule="auto"/>
        <w:ind w:firstLine="0"/>
        <w:jc w:val="center"/>
        <w:rPr>
          <w:b/>
        </w:rPr>
      </w:pPr>
    </w:p>
    <w:p w:rsidR="005B79F9" w:rsidRDefault="005B79F9" w:rsidP="005B79F9">
      <w:pPr>
        <w:pStyle w:val="affffffff0"/>
        <w:spacing w:line="240" w:lineRule="auto"/>
      </w:pPr>
      <w:r>
        <w:t>1.2.7</w:t>
      </w:r>
      <w:r w:rsidRPr="007329F4">
        <w:t>.1.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сбора и транспортирования отходов</w:t>
      </w:r>
      <w:r>
        <w:t xml:space="preserve"> приведены в таблице 10.</w:t>
      </w:r>
    </w:p>
    <w:p w:rsidR="005B79F9" w:rsidRPr="007329F4" w:rsidRDefault="005B79F9" w:rsidP="005B79F9">
      <w:pPr>
        <w:pStyle w:val="affffffff0"/>
        <w:jc w:val="right"/>
        <w:rPr>
          <w:b/>
        </w:rPr>
      </w:pPr>
      <w:r w:rsidRPr="007329F4">
        <w:rPr>
          <w:b/>
        </w:rPr>
        <w:t>Таблица 1</w:t>
      </w:r>
      <w:r>
        <w:rPr>
          <w:b/>
        </w:rPr>
        <w:t>0</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083"/>
        <w:gridCol w:w="2028"/>
        <w:gridCol w:w="3870"/>
      </w:tblGrid>
      <w:tr w:rsidR="005B79F9" w:rsidRPr="0073719E" w:rsidTr="0016128F">
        <w:trPr>
          <w:trHeight w:val="354"/>
          <w:tblHeader/>
        </w:trPr>
        <w:tc>
          <w:tcPr>
            <w:tcW w:w="1686" w:type="dxa"/>
            <w:shd w:val="clear" w:color="auto" w:fill="D9D9D9" w:themeFill="background1" w:themeFillShade="D9"/>
          </w:tcPr>
          <w:p w:rsidR="005B79F9" w:rsidRPr="0073719E" w:rsidRDefault="005B79F9" w:rsidP="0016128F">
            <w:pPr>
              <w:pStyle w:val="aff8"/>
              <w:keepNext/>
              <w:ind w:firstLine="0"/>
              <w:jc w:val="center"/>
              <w:rPr>
                <w:b/>
                <w:i/>
                <w:sz w:val="20"/>
                <w:szCs w:val="20"/>
                <w:lang w:val="ru-RU"/>
              </w:rPr>
            </w:pPr>
            <w:r w:rsidRPr="0073719E">
              <w:rPr>
                <w:b/>
                <w:i/>
                <w:sz w:val="20"/>
                <w:szCs w:val="20"/>
                <w:lang w:val="ru-RU"/>
              </w:rPr>
              <w:t>Наименование вида объекта</w:t>
            </w:r>
          </w:p>
        </w:tc>
        <w:tc>
          <w:tcPr>
            <w:tcW w:w="2083" w:type="dxa"/>
            <w:shd w:val="clear" w:color="auto" w:fill="D9D9D9" w:themeFill="background1" w:themeFillShade="D9"/>
          </w:tcPr>
          <w:p w:rsidR="005B79F9" w:rsidRPr="0073719E" w:rsidRDefault="005B79F9" w:rsidP="0016128F">
            <w:pPr>
              <w:pStyle w:val="aff8"/>
              <w:keepNext/>
              <w:ind w:firstLine="0"/>
              <w:jc w:val="center"/>
              <w:rPr>
                <w:b/>
                <w:i/>
                <w:sz w:val="20"/>
                <w:szCs w:val="20"/>
                <w:lang w:val="ru-RU"/>
              </w:rPr>
            </w:pPr>
            <w:r w:rsidRPr="0073719E">
              <w:rPr>
                <w:b/>
                <w:i/>
                <w:sz w:val="20"/>
                <w:szCs w:val="20"/>
                <w:lang w:val="ru-RU"/>
              </w:rPr>
              <w:t>Тип расчетного показателя</w:t>
            </w:r>
          </w:p>
        </w:tc>
        <w:tc>
          <w:tcPr>
            <w:tcW w:w="2028" w:type="dxa"/>
            <w:shd w:val="clear" w:color="auto" w:fill="D9D9D9" w:themeFill="background1" w:themeFillShade="D9"/>
          </w:tcPr>
          <w:p w:rsidR="005B79F9" w:rsidRPr="0073719E" w:rsidRDefault="005B79F9" w:rsidP="0016128F">
            <w:pPr>
              <w:pStyle w:val="aff8"/>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870" w:type="dxa"/>
            <w:shd w:val="clear" w:color="auto" w:fill="D9D9D9" w:themeFill="background1" w:themeFillShade="D9"/>
          </w:tcPr>
          <w:p w:rsidR="005B79F9" w:rsidRPr="0073719E" w:rsidRDefault="005B79F9" w:rsidP="0016128F">
            <w:pPr>
              <w:pStyle w:val="aff8"/>
              <w:keepNext/>
              <w:ind w:firstLine="0"/>
              <w:jc w:val="center"/>
              <w:rPr>
                <w:b/>
                <w:i/>
                <w:sz w:val="20"/>
                <w:szCs w:val="20"/>
                <w:lang w:val="ru-RU"/>
              </w:rPr>
            </w:pPr>
            <w:r w:rsidRPr="0073719E">
              <w:rPr>
                <w:b/>
                <w:i/>
                <w:sz w:val="20"/>
                <w:szCs w:val="20"/>
                <w:lang w:val="ru-RU"/>
              </w:rPr>
              <w:t>Значение расчетного показателя</w:t>
            </w:r>
          </w:p>
        </w:tc>
      </w:tr>
      <w:tr w:rsidR="005B79F9" w:rsidRPr="0073719E" w:rsidTr="0016128F">
        <w:trPr>
          <w:trHeight w:val="513"/>
        </w:trPr>
        <w:tc>
          <w:tcPr>
            <w:tcW w:w="1686" w:type="dxa"/>
            <w:vMerge w:val="restart"/>
            <w:shd w:val="clear" w:color="auto" w:fill="F2F2F2" w:themeFill="background1" w:themeFillShade="F2"/>
          </w:tcPr>
          <w:p w:rsidR="005B79F9" w:rsidRPr="0073719E" w:rsidRDefault="005B79F9" w:rsidP="0016128F">
            <w:pPr>
              <w:pStyle w:val="aff8"/>
              <w:ind w:firstLine="0"/>
              <w:jc w:val="left"/>
              <w:rPr>
                <w:sz w:val="20"/>
                <w:szCs w:val="20"/>
                <w:lang w:val="ru-RU"/>
              </w:rPr>
            </w:pPr>
            <w:r w:rsidRPr="0073719E">
              <w:rPr>
                <w:sz w:val="20"/>
                <w:szCs w:val="20"/>
                <w:lang w:val="ru-RU"/>
              </w:rPr>
              <w:t>Места накопления твердых коммунальных отходов</w:t>
            </w:r>
          </w:p>
        </w:tc>
        <w:tc>
          <w:tcPr>
            <w:tcW w:w="2083" w:type="dxa"/>
          </w:tcPr>
          <w:p w:rsidR="005B79F9" w:rsidRPr="0073719E" w:rsidRDefault="005B79F9" w:rsidP="0016128F">
            <w:pPr>
              <w:pStyle w:val="aff8"/>
              <w:ind w:firstLine="0"/>
              <w:jc w:val="left"/>
              <w:rPr>
                <w:sz w:val="20"/>
                <w:szCs w:val="20"/>
                <w:lang w:val="ru-RU"/>
              </w:rPr>
            </w:pPr>
            <w:r w:rsidRPr="007329F4">
              <w:rPr>
                <w:sz w:val="20"/>
                <w:szCs w:val="20"/>
                <w:lang w:val="ru-RU"/>
              </w:rPr>
              <w:t>Минимально допустимый уровень обеспеченности населения</w:t>
            </w:r>
          </w:p>
        </w:tc>
        <w:tc>
          <w:tcPr>
            <w:tcW w:w="2028" w:type="dxa"/>
          </w:tcPr>
          <w:p w:rsidR="005B79F9" w:rsidRPr="0073719E" w:rsidRDefault="005B79F9" w:rsidP="0016128F">
            <w:pPr>
              <w:pStyle w:val="aff8"/>
              <w:ind w:firstLine="0"/>
              <w:jc w:val="left"/>
              <w:rPr>
                <w:sz w:val="20"/>
                <w:szCs w:val="20"/>
                <w:lang w:val="ru-RU"/>
              </w:rPr>
            </w:pPr>
            <w:proofErr w:type="spellStart"/>
            <w:r w:rsidRPr="0073719E">
              <w:rPr>
                <w:sz w:val="20"/>
                <w:szCs w:val="20"/>
              </w:rPr>
              <w:t>Количество</w:t>
            </w:r>
            <w:proofErr w:type="spellEnd"/>
            <w:r w:rsidRPr="0073719E">
              <w:rPr>
                <w:sz w:val="20"/>
                <w:szCs w:val="20"/>
              </w:rPr>
              <w:t xml:space="preserve"> </w:t>
            </w:r>
            <w:proofErr w:type="spellStart"/>
            <w:r w:rsidRPr="0073719E">
              <w:rPr>
                <w:sz w:val="20"/>
                <w:szCs w:val="20"/>
              </w:rPr>
              <w:t>контейнерных</w:t>
            </w:r>
            <w:proofErr w:type="spellEnd"/>
            <w:r w:rsidRPr="0073719E">
              <w:rPr>
                <w:sz w:val="20"/>
                <w:szCs w:val="20"/>
              </w:rPr>
              <w:t xml:space="preserve"> </w:t>
            </w:r>
            <w:proofErr w:type="spellStart"/>
            <w:r w:rsidRPr="0073719E">
              <w:rPr>
                <w:sz w:val="20"/>
                <w:szCs w:val="20"/>
              </w:rPr>
              <w:t>площадок</w:t>
            </w:r>
            <w:proofErr w:type="spellEnd"/>
            <w:r w:rsidRPr="0073719E">
              <w:rPr>
                <w:sz w:val="20"/>
                <w:szCs w:val="20"/>
              </w:rPr>
              <w:t xml:space="preserve">, </w:t>
            </w:r>
            <w:proofErr w:type="spellStart"/>
            <w:r w:rsidRPr="0073719E">
              <w:rPr>
                <w:sz w:val="20"/>
                <w:szCs w:val="20"/>
              </w:rPr>
              <w:t>ед</w:t>
            </w:r>
            <w:proofErr w:type="spellEnd"/>
            <w:r w:rsidRPr="0073719E">
              <w:rPr>
                <w:sz w:val="20"/>
                <w:szCs w:val="20"/>
              </w:rPr>
              <w:t>.</w:t>
            </w:r>
          </w:p>
        </w:tc>
        <w:tc>
          <w:tcPr>
            <w:tcW w:w="3870" w:type="dxa"/>
          </w:tcPr>
          <w:p w:rsidR="005B79F9" w:rsidRPr="0073719E" w:rsidRDefault="005B79F9" w:rsidP="0016128F">
            <w:pPr>
              <w:pStyle w:val="aff8"/>
              <w:ind w:firstLine="0"/>
              <w:jc w:val="center"/>
              <w:rPr>
                <w:sz w:val="20"/>
                <w:szCs w:val="20"/>
                <w:lang w:val="ru-RU"/>
              </w:rPr>
            </w:pPr>
            <w:r w:rsidRPr="0073719E">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5B79F9" w:rsidRPr="0073719E" w:rsidTr="0016128F">
        <w:trPr>
          <w:trHeight w:val="513"/>
        </w:trPr>
        <w:tc>
          <w:tcPr>
            <w:tcW w:w="1686" w:type="dxa"/>
            <w:vMerge/>
            <w:shd w:val="clear" w:color="auto" w:fill="F2F2F2" w:themeFill="background1" w:themeFillShade="F2"/>
          </w:tcPr>
          <w:p w:rsidR="005B79F9" w:rsidRPr="0073719E" w:rsidRDefault="005B79F9" w:rsidP="0016128F">
            <w:pPr>
              <w:pStyle w:val="aff8"/>
              <w:ind w:firstLine="0"/>
              <w:jc w:val="left"/>
              <w:rPr>
                <w:sz w:val="20"/>
                <w:szCs w:val="20"/>
                <w:lang w:val="ru-RU"/>
              </w:rPr>
            </w:pPr>
          </w:p>
        </w:tc>
        <w:tc>
          <w:tcPr>
            <w:tcW w:w="2083" w:type="dxa"/>
          </w:tcPr>
          <w:p w:rsidR="005B79F9" w:rsidRPr="0073719E" w:rsidRDefault="005B79F9" w:rsidP="0016128F">
            <w:pPr>
              <w:pStyle w:val="aff8"/>
              <w:ind w:firstLine="0"/>
              <w:jc w:val="left"/>
              <w:rPr>
                <w:sz w:val="20"/>
                <w:szCs w:val="20"/>
                <w:lang w:val="ru-RU"/>
              </w:rPr>
            </w:pPr>
            <w:r w:rsidRPr="007329F4">
              <w:rPr>
                <w:sz w:val="20"/>
                <w:szCs w:val="20"/>
                <w:lang w:val="ru-RU"/>
              </w:rPr>
              <w:t>Максимально допустимый уровень территориальной доступности</w:t>
            </w:r>
          </w:p>
        </w:tc>
        <w:tc>
          <w:tcPr>
            <w:tcW w:w="2028" w:type="dxa"/>
          </w:tcPr>
          <w:p w:rsidR="005B79F9" w:rsidRPr="0073719E" w:rsidRDefault="005B79F9" w:rsidP="0016128F">
            <w:pPr>
              <w:pStyle w:val="aff8"/>
              <w:ind w:firstLine="0"/>
              <w:jc w:val="left"/>
              <w:rPr>
                <w:sz w:val="20"/>
                <w:szCs w:val="20"/>
                <w:lang w:val="ru-RU"/>
              </w:rPr>
            </w:pPr>
            <w:r w:rsidRPr="0073719E">
              <w:rPr>
                <w:sz w:val="20"/>
                <w:szCs w:val="20"/>
                <w:lang w:val="ru-RU"/>
              </w:rPr>
              <w:t>Пешеходная доступность, м</w:t>
            </w:r>
          </w:p>
        </w:tc>
        <w:tc>
          <w:tcPr>
            <w:tcW w:w="3870" w:type="dxa"/>
          </w:tcPr>
          <w:p w:rsidR="005B79F9" w:rsidRPr="0073719E" w:rsidRDefault="005B79F9" w:rsidP="0016128F">
            <w:pPr>
              <w:pStyle w:val="aff8"/>
              <w:ind w:firstLine="0"/>
              <w:jc w:val="center"/>
              <w:rPr>
                <w:sz w:val="20"/>
                <w:szCs w:val="20"/>
                <w:lang w:val="ru-RU"/>
              </w:rPr>
            </w:pPr>
            <w:r w:rsidRPr="0073719E">
              <w:rPr>
                <w:sz w:val="20"/>
                <w:szCs w:val="20"/>
                <w:lang w:val="ru-RU"/>
              </w:rPr>
              <w:t>100</w:t>
            </w:r>
          </w:p>
        </w:tc>
      </w:tr>
      <w:tr w:rsidR="005B79F9" w:rsidRPr="0073719E" w:rsidTr="0016128F">
        <w:trPr>
          <w:trHeight w:val="513"/>
        </w:trPr>
        <w:tc>
          <w:tcPr>
            <w:tcW w:w="9667" w:type="dxa"/>
            <w:gridSpan w:val="4"/>
            <w:shd w:val="clear" w:color="auto" w:fill="F2F2F2" w:themeFill="background1" w:themeFillShade="F2"/>
          </w:tcPr>
          <w:p w:rsidR="005B79F9" w:rsidRDefault="005B79F9" w:rsidP="0016128F">
            <w:pPr>
              <w:pStyle w:val="aff8"/>
              <w:ind w:firstLine="284"/>
              <w:rPr>
                <w:b/>
                <w:bCs/>
                <w:sz w:val="20"/>
                <w:szCs w:val="20"/>
                <w:lang w:val="ru-RU"/>
              </w:rPr>
            </w:pPr>
            <w:r w:rsidRPr="0073719E">
              <w:rPr>
                <w:b/>
                <w:bCs/>
                <w:sz w:val="20"/>
                <w:szCs w:val="20"/>
                <w:lang w:val="ru-RU"/>
              </w:rPr>
              <w:t xml:space="preserve">Примечание: </w:t>
            </w:r>
          </w:p>
          <w:p w:rsidR="005B79F9" w:rsidRPr="0073719E" w:rsidRDefault="005B79F9" w:rsidP="0016128F">
            <w:pPr>
              <w:pStyle w:val="aff8"/>
              <w:ind w:firstLine="284"/>
              <w:rPr>
                <w:b/>
                <w:bCs/>
                <w:sz w:val="20"/>
                <w:szCs w:val="20"/>
                <w:lang w:val="ru-RU"/>
              </w:rPr>
            </w:pPr>
            <w:r w:rsidRPr="0073719E">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73719E">
              <w:rPr>
                <w:sz w:val="20"/>
                <w:szCs w:val="20"/>
                <w:lang w:val="ru-RU"/>
              </w:rPr>
              <w:t>Бконт</w:t>
            </w:r>
            <w:proofErr w:type="spellEnd"/>
            <w:r w:rsidRPr="0073719E">
              <w:rPr>
                <w:sz w:val="20"/>
                <w:szCs w:val="20"/>
                <w:lang w:val="ru-RU"/>
              </w:rPr>
              <w:t xml:space="preserve"> = </w:t>
            </w:r>
            <w:proofErr w:type="spellStart"/>
            <w:r w:rsidRPr="0073719E">
              <w:rPr>
                <w:sz w:val="20"/>
                <w:szCs w:val="20"/>
                <w:lang w:val="ru-RU"/>
              </w:rPr>
              <w:t>Пгод</w:t>
            </w:r>
            <w:proofErr w:type="spellEnd"/>
            <w:r w:rsidRPr="0073719E">
              <w:rPr>
                <w:sz w:val="20"/>
                <w:szCs w:val="20"/>
                <w:lang w:val="ru-RU"/>
              </w:rPr>
              <w:t xml:space="preserve"> × t × К / (365 × V), где </w:t>
            </w:r>
            <w:proofErr w:type="spellStart"/>
            <w:r w:rsidRPr="0073719E">
              <w:rPr>
                <w:sz w:val="20"/>
                <w:szCs w:val="20"/>
                <w:lang w:val="ru-RU"/>
              </w:rPr>
              <w:t>Пгод</w:t>
            </w:r>
            <w:proofErr w:type="spellEnd"/>
            <w:r w:rsidRPr="0073719E">
              <w:rPr>
                <w:sz w:val="20"/>
                <w:szCs w:val="20"/>
                <w:lang w:val="ru-RU"/>
              </w:rPr>
              <w:t xml:space="preserve">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5B79F9" w:rsidRDefault="005B79F9" w:rsidP="005B79F9">
      <w:pPr>
        <w:pStyle w:val="affffffff0"/>
        <w:spacing w:line="240" w:lineRule="auto"/>
      </w:pPr>
      <w:bookmarkStart w:id="53" w:name="_Toc498361756"/>
      <w:bookmarkStart w:id="54" w:name="_Toc88055616"/>
      <w:bookmarkStart w:id="55" w:name="_Toc102052073"/>
      <w:bookmarkStart w:id="56" w:name="OLE_LINK1006"/>
      <w:bookmarkStart w:id="57" w:name="OLE_LINK1007"/>
      <w:bookmarkEnd w:id="46"/>
      <w:bookmarkEnd w:id="49"/>
      <w:bookmarkEnd w:id="50"/>
      <w:bookmarkEnd w:id="51"/>
      <w:bookmarkEnd w:id="52"/>
    </w:p>
    <w:p w:rsidR="005B79F9" w:rsidRDefault="005B79F9" w:rsidP="005B79F9">
      <w:pPr>
        <w:pStyle w:val="affffffff0"/>
        <w:spacing w:line="240" w:lineRule="auto"/>
        <w:ind w:firstLine="0"/>
        <w:jc w:val="center"/>
        <w:rPr>
          <w:b/>
        </w:rPr>
      </w:pPr>
      <w:r w:rsidRPr="007329F4">
        <w:rPr>
          <w:b/>
        </w:rPr>
        <w:t>1.2.</w:t>
      </w:r>
      <w:r>
        <w:rPr>
          <w:b/>
        </w:rPr>
        <w:t>8</w:t>
      </w:r>
      <w:r w:rsidRPr="007329F4">
        <w:rPr>
          <w:b/>
        </w:rPr>
        <w:t>. </w:t>
      </w:r>
      <w:r>
        <w:rPr>
          <w:b/>
        </w:rPr>
        <w:t>В</w:t>
      </w:r>
      <w:r w:rsidRPr="007329F4">
        <w:rPr>
          <w:b/>
        </w:rPr>
        <w:t xml:space="preserve"> области содержания мест захоронения</w:t>
      </w:r>
      <w:bookmarkEnd w:id="53"/>
      <w:bookmarkEnd w:id="54"/>
      <w:bookmarkEnd w:id="55"/>
    </w:p>
    <w:p w:rsidR="005B79F9" w:rsidRDefault="005B79F9" w:rsidP="005B79F9">
      <w:pPr>
        <w:pStyle w:val="affffffff0"/>
        <w:spacing w:line="240" w:lineRule="auto"/>
        <w:ind w:firstLine="0"/>
        <w:jc w:val="center"/>
        <w:rPr>
          <w:b/>
        </w:rPr>
      </w:pPr>
    </w:p>
    <w:p w:rsidR="005B79F9" w:rsidRDefault="005B79F9" w:rsidP="005B79F9">
      <w:pPr>
        <w:pStyle w:val="affffffff0"/>
        <w:spacing w:line="240" w:lineRule="auto"/>
      </w:pPr>
      <w:r>
        <w:t>1.2.8</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содержания мест захоронения</w:t>
      </w:r>
      <w:r w:rsidRPr="007329F4">
        <w:t xml:space="preserve"> приведены в таблице 1</w:t>
      </w:r>
      <w:r>
        <w:t>1</w:t>
      </w:r>
      <w:r w:rsidRPr="007329F4">
        <w:t>.</w:t>
      </w:r>
    </w:p>
    <w:p w:rsidR="005B79F9" w:rsidRPr="007329F4" w:rsidRDefault="005B79F9" w:rsidP="005B79F9">
      <w:pPr>
        <w:pStyle w:val="affffffff0"/>
        <w:spacing w:line="240" w:lineRule="auto"/>
      </w:pPr>
    </w:p>
    <w:p w:rsidR="005B79F9" w:rsidRPr="000C5782" w:rsidRDefault="005B79F9" w:rsidP="005B79F9">
      <w:pPr>
        <w:pStyle w:val="affffffff0"/>
        <w:spacing w:line="240" w:lineRule="auto"/>
        <w:jc w:val="right"/>
        <w:rPr>
          <w:b/>
        </w:rPr>
      </w:pPr>
      <w:r w:rsidRPr="007329F4">
        <w:rPr>
          <w:b/>
        </w:rPr>
        <w:t>Таблица 1</w:t>
      </w:r>
      <w:bookmarkStart w:id="58" w:name="OLE_LINK1057"/>
      <w:bookmarkStart w:id="59" w:name="OLE_LINK1058"/>
      <w:r>
        <w:rPr>
          <w:b/>
        </w:rPr>
        <w:t>1</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4068"/>
        <w:gridCol w:w="2268"/>
        <w:gridCol w:w="1786"/>
      </w:tblGrid>
      <w:tr w:rsidR="005B79F9" w:rsidRPr="0073719E" w:rsidTr="0016128F">
        <w:trPr>
          <w:trHeight w:val="355"/>
          <w:tblHeader/>
        </w:trPr>
        <w:tc>
          <w:tcPr>
            <w:tcW w:w="1545" w:type="dxa"/>
            <w:shd w:val="clear" w:color="auto" w:fill="D9D9D9" w:themeFill="background1" w:themeFillShade="D9"/>
          </w:tcPr>
          <w:p w:rsidR="005B79F9" w:rsidRPr="0073719E" w:rsidRDefault="005B79F9" w:rsidP="0016128F">
            <w:pPr>
              <w:pStyle w:val="aff8"/>
              <w:keepNext/>
              <w:ind w:firstLine="0"/>
              <w:jc w:val="center"/>
              <w:rPr>
                <w:b/>
                <w:i/>
                <w:sz w:val="20"/>
                <w:szCs w:val="20"/>
                <w:lang w:val="ru-RU"/>
              </w:rPr>
            </w:pPr>
            <w:bookmarkStart w:id="60" w:name="OLE_LINK362"/>
            <w:bookmarkStart w:id="61" w:name="OLE_LINK363"/>
            <w:bookmarkEnd w:id="58"/>
            <w:bookmarkEnd w:id="59"/>
            <w:r w:rsidRPr="0073719E">
              <w:rPr>
                <w:b/>
                <w:i/>
                <w:sz w:val="20"/>
                <w:szCs w:val="20"/>
                <w:lang w:val="ru-RU"/>
              </w:rPr>
              <w:t>Наименование вида объекта</w:t>
            </w:r>
          </w:p>
        </w:tc>
        <w:tc>
          <w:tcPr>
            <w:tcW w:w="4068" w:type="dxa"/>
            <w:shd w:val="clear" w:color="auto" w:fill="D9D9D9" w:themeFill="background1" w:themeFillShade="D9"/>
          </w:tcPr>
          <w:p w:rsidR="005B79F9" w:rsidRPr="0073719E" w:rsidRDefault="005B79F9" w:rsidP="0016128F">
            <w:pPr>
              <w:pStyle w:val="aff8"/>
              <w:keepNext/>
              <w:ind w:firstLine="0"/>
              <w:jc w:val="center"/>
              <w:rPr>
                <w:b/>
                <w:i/>
                <w:sz w:val="20"/>
                <w:szCs w:val="20"/>
                <w:lang w:val="ru-RU"/>
              </w:rPr>
            </w:pPr>
            <w:r w:rsidRPr="0073719E">
              <w:rPr>
                <w:b/>
                <w:i/>
                <w:sz w:val="20"/>
                <w:szCs w:val="20"/>
                <w:lang w:val="ru-RU"/>
              </w:rPr>
              <w:t>Тип расчетного показателя</w:t>
            </w:r>
          </w:p>
        </w:tc>
        <w:tc>
          <w:tcPr>
            <w:tcW w:w="2268" w:type="dxa"/>
            <w:shd w:val="clear" w:color="auto" w:fill="D9D9D9" w:themeFill="background1" w:themeFillShade="D9"/>
          </w:tcPr>
          <w:p w:rsidR="005B79F9" w:rsidRPr="0073719E" w:rsidRDefault="005B79F9" w:rsidP="0016128F">
            <w:pPr>
              <w:pStyle w:val="aff8"/>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786" w:type="dxa"/>
            <w:shd w:val="clear" w:color="auto" w:fill="D9D9D9" w:themeFill="background1" w:themeFillShade="D9"/>
          </w:tcPr>
          <w:p w:rsidR="005B79F9" w:rsidRPr="0073719E" w:rsidRDefault="005B79F9" w:rsidP="0016128F">
            <w:pPr>
              <w:pStyle w:val="aff8"/>
              <w:keepNext/>
              <w:ind w:firstLine="0"/>
              <w:jc w:val="center"/>
              <w:rPr>
                <w:b/>
                <w:i/>
                <w:sz w:val="20"/>
                <w:szCs w:val="20"/>
                <w:lang w:val="ru-RU"/>
              </w:rPr>
            </w:pPr>
            <w:r w:rsidRPr="0073719E">
              <w:rPr>
                <w:b/>
                <w:i/>
                <w:sz w:val="20"/>
                <w:szCs w:val="20"/>
                <w:lang w:val="ru-RU"/>
              </w:rPr>
              <w:t>Значение расчетного показателя</w:t>
            </w:r>
          </w:p>
        </w:tc>
      </w:tr>
      <w:tr w:rsidR="005B79F9" w:rsidRPr="0073719E" w:rsidTr="0016128F">
        <w:trPr>
          <w:trHeight w:val="513"/>
        </w:trPr>
        <w:tc>
          <w:tcPr>
            <w:tcW w:w="1545" w:type="dxa"/>
            <w:vMerge w:val="restart"/>
            <w:shd w:val="clear" w:color="auto" w:fill="F2F2F2" w:themeFill="background1" w:themeFillShade="F2"/>
          </w:tcPr>
          <w:p w:rsidR="005B79F9" w:rsidRPr="0073719E" w:rsidRDefault="005B79F9" w:rsidP="0016128F">
            <w:pPr>
              <w:pStyle w:val="aff8"/>
              <w:ind w:firstLine="0"/>
              <w:jc w:val="left"/>
              <w:rPr>
                <w:sz w:val="20"/>
                <w:szCs w:val="20"/>
                <w:lang w:val="ru-RU"/>
              </w:rPr>
            </w:pPr>
            <w:r w:rsidRPr="0073719E">
              <w:rPr>
                <w:sz w:val="20"/>
                <w:szCs w:val="20"/>
                <w:lang w:val="ru-RU"/>
              </w:rPr>
              <w:t>Кладбище традиционного захоронения</w:t>
            </w:r>
          </w:p>
        </w:tc>
        <w:tc>
          <w:tcPr>
            <w:tcW w:w="4068" w:type="dxa"/>
          </w:tcPr>
          <w:p w:rsidR="005B79F9" w:rsidRPr="0073719E" w:rsidRDefault="005B79F9" w:rsidP="0016128F">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268" w:type="dxa"/>
          </w:tcPr>
          <w:p w:rsidR="005B79F9" w:rsidRPr="0073719E" w:rsidRDefault="005B79F9" w:rsidP="0016128F">
            <w:pPr>
              <w:pStyle w:val="aff8"/>
              <w:ind w:firstLine="0"/>
              <w:jc w:val="left"/>
              <w:rPr>
                <w:sz w:val="20"/>
                <w:szCs w:val="20"/>
                <w:lang w:val="ru-RU"/>
              </w:rPr>
            </w:pPr>
            <w:r w:rsidRPr="0073719E">
              <w:rPr>
                <w:sz w:val="20"/>
                <w:szCs w:val="20"/>
                <w:lang w:val="ru-RU"/>
              </w:rPr>
              <w:t xml:space="preserve">Площадь кладбища, га на 1000 чел. </w:t>
            </w:r>
          </w:p>
        </w:tc>
        <w:tc>
          <w:tcPr>
            <w:tcW w:w="1786" w:type="dxa"/>
          </w:tcPr>
          <w:p w:rsidR="005B79F9" w:rsidRPr="0073719E" w:rsidRDefault="005B79F9" w:rsidP="0016128F">
            <w:pPr>
              <w:pStyle w:val="aff8"/>
              <w:ind w:firstLine="0"/>
              <w:jc w:val="center"/>
              <w:rPr>
                <w:sz w:val="20"/>
                <w:szCs w:val="20"/>
                <w:lang w:val="ru-RU"/>
              </w:rPr>
            </w:pPr>
            <w:r w:rsidRPr="0073719E">
              <w:rPr>
                <w:sz w:val="20"/>
                <w:szCs w:val="20"/>
                <w:lang w:val="ru-RU"/>
              </w:rPr>
              <w:t>0,24</w:t>
            </w:r>
          </w:p>
        </w:tc>
      </w:tr>
      <w:tr w:rsidR="005B79F9" w:rsidRPr="0073719E" w:rsidTr="0016128F">
        <w:tc>
          <w:tcPr>
            <w:tcW w:w="1545" w:type="dxa"/>
            <w:vMerge/>
            <w:shd w:val="clear" w:color="auto" w:fill="F2F2F2" w:themeFill="background1" w:themeFillShade="F2"/>
          </w:tcPr>
          <w:p w:rsidR="005B79F9" w:rsidRPr="0073719E" w:rsidRDefault="005B79F9" w:rsidP="0016128F">
            <w:pPr>
              <w:pStyle w:val="aff8"/>
              <w:ind w:firstLine="0"/>
              <w:jc w:val="left"/>
              <w:rPr>
                <w:sz w:val="20"/>
                <w:szCs w:val="20"/>
                <w:lang w:val="ru-RU"/>
              </w:rPr>
            </w:pPr>
          </w:p>
        </w:tc>
        <w:tc>
          <w:tcPr>
            <w:tcW w:w="4068" w:type="dxa"/>
          </w:tcPr>
          <w:p w:rsidR="005B79F9" w:rsidRPr="0073719E" w:rsidRDefault="005B79F9" w:rsidP="0016128F">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054" w:type="dxa"/>
            <w:gridSpan w:val="2"/>
          </w:tcPr>
          <w:p w:rsidR="005B79F9" w:rsidRPr="0073719E" w:rsidRDefault="005B79F9" w:rsidP="0016128F">
            <w:pPr>
              <w:pStyle w:val="aff8"/>
              <w:ind w:firstLine="0"/>
              <w:jc w:val="center"/>
              <w:rPr>
                <w:sz w:val="20"/>
                <w:szCs w:val="20"/>
                <w:lang w:val="ru-RU"/>
              </w:rPr>
            </w:pPr>
            <w:r w:rsidRPr="0073719E">
              <w:rPr>
                <w:sz w:val="20"/>
                <w:szCs w:val="20"/>
                <w:lang w:val="ru-RU"/>
              </w:rPr>
              <w:t>Не нормируется</w:t>
            </w:r>
          </w:p>
        </w:tc>
      </w:tr>
    </w:tbl>
    <w:p w:rsidR="005B79F9" w:rsidRDefault="005B79F9" w:rsidP="005B79F9">
      <w:pPr>
        <w:pStyle w:val="affffffff0"/>
      </w:pPr>
      <w:bookmarkStart w:id="62" w:name="_Toc102052074"/>
      <w:bookmarkEnd w:id="56"/>
      <w:bookmarkEnd w:id="57"/>
      <w:bookmarkEnd w:id="60"/>
      <w:bookmarkEnd w:id="61"/>
    </w:p>
    <w:p w:rsidR="005B79F9" w:rsidRDefault="005B79F9" w:rsidP="005B79F9">
      <w:pPr>
        <w:pStyle w:val="affffffff0"/>
        <w:ind w:firstLine="0"/>
        <w:jc w:val="center"/>
        <w:rPr>
          <w:b/>
        </w:rPr>
      </w:pPr>
      <w:r w:rsidRPr="000C5782">
        <w:rPr>
          <w:b/>
        </w:rPr>
        <w:t>1.2.10. В области культуры</w:t>
      </w:r>
      <w:bookmarkEnd w:id="47"/>
      <w:bookmarkEnd w:id="62"/>
    </w:p>
    <w:p w:rsidR="005B79F9" w:rsidRDefault="005B79F9" w:rsidP="005B79F9">
      <w:pPr>
        <w:pStyle w:val="affffffff0"/>
        <w:ind w:firstLine="0"/>
        <w:jc w:val="center"/>
        <w:rPr>
          <w:b/>
        </w:rPr>
      </w:pPr>
    </w:p>
    <w:p w:rsidR="005B79F9" w:rsidRDefault="005B79F9" w:rsidP="005B79F9">
      <w:pPr>
        <w:pStyle w:val="affffffff0"/>
        <w:spacing w:line="240" w:lineRule="auto"/>
      </w:pPr>
      <w:r>
        <w:t>1.2.9</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культуры</w:t>
      </w:r>
      <w:r w:rsidRPr="007329F4">
        <w:t xml:space="preserve"> приведены в таблице 1</w:t>
      </w:r>
      <w:r>
        <w:t>2</w:t>
      </w:r>
      <w:r w:rsidRPr="007329F4">
        <w:t>.</w:t>
      </w:r>
    </w:p>
    <w:p w:rsidR="005B79F9" w:rsidRPr="000C5782" w:rsidRDefault="005B79F9" w:rsidP="005B79F9">
      <w:pPr>
        <w:pStyle w:val="affffffff0"/>
        <w:spacing w:line="240" w:lineRule="auto"/>
        <w:jc w:val="right"/>
        <w:rPr>
          <w:b/>
        </w:rPr>
      </w:pPr>
      <w:r w:rsidRPr="007329F4">
        <w:rPr>
          <w:b/>
        </w:rPr>
        <w:t>Таблица 1</w:t>
      </w:r>
      <w:bookmarkStart w:id="63" w:name="OLE_LINK952"/>
      <w:bookmarkStart w:id="64" w:name="OLE_LINK953"/>
      <w:bookmarkStart w:id="65" w:name="OLE_LINK675"/>
      <w:bookmarkStart w:id="66" w:name="OLE_LINK676"/>
      <w:bookmarkStart w:id="67" w:name="OLE_LINK935"/>
      <w:bookmarkStart w:id="68" w:name="OLE_LINK448"/>
      <w:r>
        <w:rPr>
          <w:b/>
        </w:rPr>
        <w:t>2</w:t>
      </w:r>
    </w:p>
    <w:tbl>
      <w:tblPr>
        <w:tblStyle w:val="af1"/>
        <w:tblW w:w="965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545"/>
        <w:gridCol w:w="3827"/>
        <w:gridCol w:w="2835"/>
        <w:gridCol w:w="1447"/>
      </w:tblGrid>
      <w:tr w:rsidR="005B79F9" w:rsidRPr="0073719E" w:rsidTr="0016128F">
        <w:trPr>
          <w:cantSplit/>
          <w:tblHeader/>
        </w:trPr>
        <w:tc>
          <w:tcPr>
            <w:tcW w:w="1545"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bookmarkStart w:id="69" w:name="OLE_LINK376"/>
            <w:bookmarkStart w:id="70" w:name="OLE_LINK377"/>
            <w:r w:rsidRPr="0073719E">
              <w:rPr>
                <w:b/>
                <w:i/>
                <w:sz w:val="20"/>
                <w:szCs w:val="20"/>
                <w:lang w:val="ru-RU"/>
              </w:rPr>
              <w:t>Наименование вида объекта</w:t>
            </w:r>
          </w:p>
        </w:tc>
        <w:tc>
          <w:tcPr>
            <w:tcW w:w="3827"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sidRPr="0073719E">
              <w:rPr>
                <w:b/>
                <w:i/>
                <w:sz w:val="20"/>
                <w:szCs w:val="20"/>
                <w:lang w:val="ru-RU"/>
              </w:rPr>
              <w:t>Тип расчетного показателя</w:t>
            </w:r>
          </w:p>
        </w:tc>
        <w:tc>
          <w:tcPr>
            <w:tcW w:w="2835"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47"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sidRPr="0073719E">
              <w:rPr>
                <w:b/>
                <w:i/>
                <w:sz w:val="20"/>
                <w:szCs w:val="20"/>
                <w:lang w:val="ru-RU"/>
              </w:rPr>
              <w:t>Значение расчетного показателя</w:t>
            </w:r>
          </w:p>
        </w:tc>
      </w:tr>
      <w:bookmarkEnd w:id="69"/>
      <w:bookmarkEnd w:id="70"/>
      <w:tr w:rsidR="005B79F9" w:rsidRPr="0073719E" w:rsidTr="0016128F">
        <w:trPr>
          <w:cantSplit/>
        </w:trPr>
        <w:tc>
          <w:tcPr>
            <w:tcW w:w="1545" w:type="dxa"/>
            <w:vMerge w:val="restart"/>
            <w:shd w:val="clear" w:color="auto" w:fill="F2F2F2" w:themeFill="background1" w:themeFillShade="F2"/>
          </w:tcPr>
          <w:p w:rsidR="005B79F9" w:rsidRPr="0073719E" w:rsidRDefault="005B79F9" w:rsidP="0016128F">
            <w:pPr>
              <w:pStyle w:val="aff8"/>
              <w:ind w:firstLine="0"/>
              <w:jc w:val="left"/>
              <w:rPr>
                <w:sz w:val="20"/>
                <w:szCs w:val="20"/>
                <w:lang w:val="ru-RU"/>
              </w:rPr>
            </w:pPr>
            <w:r w:rsidRPr="0073719E">
              <w:rPr>
                <w:sz w:val="20"/>
                <w:szCs w:val="20"/>
                <w:lang w:val="ru-RU"/>
              </w:rPr>
              <w:t>Общедоступная библиотека с детским отделением</w:t>
            </w:r>
          </w:p>
        </w:tc>
        <w:tc>
          <w:tcPr>
            <w:tcW w:w="3827" w:type="dxa"/>
          </w:tcPr>
          <w:p w:rsidR="005B79F9" w:rsidRPr="0073719E" w:rsidRDefault="005B79F9" w:rsidP="0016128F">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5B79F9" w:rsidRPr="0073719E" w:rsidRDefault="005B79F9" w:rsidP="0016128F">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5B79F9" w:rsidRPr="0073719E" w:rsidRDefault="005B79F9" w:rsidP="0016128F">
            <w:pPr>
              <w:pStyle w:val="aff8"/>
              <w:ind w:firstLine="0"/>
              <w:jc w:val="center"/>
              <w:rPr>
                <w:sz w:val="20"/>
                <w:szCs w:val="20"/>
                <w:lang w:val="ru-RU"/>
              </w:rPr>
            </w:pPr>
            <w:r w:rsidRPr="0073719E">
              <w:rPr>
                <w:sz w:val="20"/>
                <w:szCs w:val="20"/>
                <w:lang w:val="ru-RU"/>
              </w:rPr>
              <w:t>1</w:t>
            </w:r>
          </w:p>
        </w:tc>
      </w:tr>
      <w:tr w:rsidR="005B79F9" w:rsidRPr="0073719E" w:rsidTr="0016128F">
        <w:trPr>
          <w:cantSplit/>
        </w:trPr>
        <w:tc>
          <w:tcPr>
            <w:tcW w:w="1545" w:type="dxa"/>
            <w:vMerge/>
            <w:shd w:val="clear" w:color="auto" w:fill="F2F2F2" w:themeFill="background1" w:themeFillShade="F2"/>
          </w:tcPr>
          <w:p w:rsidR="005B79F9" w:rsidRPr="0073719E" w:rsidRDefault="005B79F9" w:rsidP="0016128F">
            <w:pPr>
              <w:pStyle w:val="aff8"/>
              <w:ind w:firstLine="0"/>
              <w:jc w:val="left"/>
              <w:rPr>
                <w:sz w:val="20"/>
                <w:szCs w:val="20"/>
                <w:lang w:val="ru-RU"/>
              </w:rPr>
            </w:pPr>
          </w:p>
        </w:tc>
        <w:tc>
          <w:tcPr>
            <w:tcW w:w="3827" w:type="dxa"/>
          </w:tcPr>
          <w:p w:rsidR="005B79F9" w:rsidRPr="0073719E" w:rsidRDefault="005B79F9" w:rsidP="0016128F">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5B79F9" w:rsidRPr="0073719E" w:rsidRDefault="005B79F9" w:rsidP="0016128F">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5B79F9" w:rsidRPr="0073719E" w:rsidRDefault="005B79F9" w:rsidP="0016128F">
            <w:pPr>
              <w:pStyle w:val="aff8"/>
              <w:ind w:firstLine="0"/>
              <w:jc w:val="center"/>
              <w:rPr>
                <w:sz w:val="20"/>
                <w:szCs w:val="20"/>
                <w:lang w:val="ru-RU"/>
              </w:rPr>
            </w:pPr>
            <w:r w:rsidRPr="0068702E">
              <w:rPr>
                <w:sz w:val="20"/>
                <w:szCs w:val="20"/>
                <w:lang w:val="ru-RU"/>
              </w:rPr>
              <w:t>Не нормируется</w:t>
            </w:r>
          </w:p>
        </w:tc>
      </w:tr>
      <w:tr w:rsidR="005B79F9" w:rsidRPr="0073719E" w:rsidTr="0016128F">
        <w:trPr>
          <w:cantSplit/>
        </w:trPr>
        <w:tc>
          <w:tcPr>
            <w:tcW w:w="1545" w:type="dxa"/>
            <w:vMerge w:val="restart"/>
            <w:shd w:val="clear" w:color="auto" w:fill="F2F2F2" w:themeFill="background1" w:themeFillShade="F2"/>
          </w:tcPr>
          <w:p w:rsidR="005B79F9" w:rsidRPr="0073719E" w:rsidRDefault="005B79F9" w:rsidP="0016128F">
            <w:pPr>
              <w:pStyle w:val="aff8"/>
              <w:ind w:firstLine="0"/>
              <w:jc w:val="left"/>
              <w:rPr>
                <w:sz w:val="20"/>
                <w:szCs w:val="20"/>
                <w:lang w:val="ru-RU"/>
              </w:rPr>
            </w:pPr>
            <w:r w:rsidRPr="0073719E">
              <w:rPr>
                <w:sz w:val="20"/>
                <w:szCs w:val="20"/>
                <w:lang w:val="ru-RU"/>
              </w:rPr>
              <w:t>Точка доступа к полнотекстовым информационным ресурсам</w:t>
            </w:r>
          </w:p>
        </w:tc>
        <w:tc>
          <w:tcPr>
            <w:tcW w:w="3827" w:type="dxa"/>
          </w:tcPr>
          <w:p w:rsidR="005B79F9" w:rsidRPr="0073719E" w:rsidRDefault="005B79F9" w:rsidP="0016128F">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5B79F9" w:rsidRPr="0073719E" w:rsidRDefault="005B79F9" w:rsidP="0016128F">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5B79F9" w:rsidRPr="0073719E" w:rsidRDefault="005B79F9" w:rsidP="0016128F">
            <w:pPr>
              <w:pStyle w:val="aff8"/>
              <w:ind w:firstLine="0"/>
              <w:jc w:val="center"/>
              <w:rPr>
                <w:sz w:val="20"/>
                <w:szCs w:val="20"/>
                <w:lang w:val="ru-RU"/>
              </w:rPr>
            </w:pPr>
            <w:r w:rsidRPr="0073719E">
              <w:rPr>
                <w:sz w:val="20"/>
                <w:szCs w:val="20"/>
                <w:lang w:val="ru-RU"/>
              </w:rPr>
              <w:t>1</w:t>
            </w:r>
          </w:p>
        </w:tc>
      </w:tr>
      <w:tr w:rsidR="005B79F9" w:rsidRPr="0073719E" w:rsidTr="0016128F">
        <w:trPr>
          <w:cantSplit/>
        </w:trPr>
        <w:tc>
          <w:tcPr>
            <w:tcW w:w="1545" w:type="dxa"/>
            <w:vMerge/>
            <w:shd w:val="clear" w:color="auto" w:fill="F2F2F2" w:themeFill="background1" w:themeFillShade="F2"/>
          </w:tcPr>
          <w:p w:rsidR="005B79F9" w:rsidRPr="0073719E" w:rsidRDefault="005B79F9" w:rsidP="0016128F">
            <w:pPr>
              <w:pStyle w:val="aff8"/>
              <w:ind w:firstLine="0"/>
              <w:jc w:val="left"/>
              <w:rPr>
                <w:sz w:val="20"/>
                <w:szCs w:val="20"/>
                <w:lang w:val="ru-RU"/>
              </w:rPr>
            </w:pPr>
          </w:p>
        </w:tc>
        <w:tc>
          <w:tcPr>
            <w:tcW w:w="3827" w:type="dxa"/>
          </w:tcPr>
          <w:p w:rsidR="005B79F9" w:rsidRPr="0073719E" w:rsidRDefault="005B79F9" w:rsidP="0016128F">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5B79F9" w:rsidRPr="0073719E" w:rsidRDefault="005B79F9" w:rsidP="0016128F">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5B79F9" w:rsidRPr="0073719E" w:rsidRDefault="005B79F9" w:rsidP="0016128F">
            <w:pPr>
              <w:pStyle w:val="aff8"/>
              <w:ind w:firstLine="0"/>
              <w:jc w:val="center"/>
              <w:rPr>
                <w:sz w:val="20"/>
                <w:szCs w:val="20"/>
                <w:lang w:val="ru-RU"/>
              </w:rPr>
            </w:pPr>
            <w:r w:rsidRPr="0068702E">
              <w:rPr>
                <w:sz w:val="20"/>
                <w:szCs w:val="20"/>
                <w:lang w:val="ru-RU"/>
              </w:rPr>
              <w:t>Не нормируется</w:t>
            </w:r>
          </w:p>
        </w:tc>
      </w:tr>
      <w:tr w:rsidR="005B79F9" w:rsidRPr="0073719E" w:rsidTr="0016128F">
        <w:trPr>
          <w:cantSplit/>
        </w:trPr>
        <w:tc>
          <w:tcPr>
            <w:tcW w:w="1545" w:type="dxa"/>
            <w:vMerge w:val="restart"/>
            <w:shd w:val="clear" w:color="auto" w:fill="F2F2F2" w:themeFill="background1" w:themeFillShade="F2"/>
          </w:tcPr>
          <w:p w:rsidR="005B79F9" w:rsidRPr="0073719E" w:rsidRDefault="005B79F9" w:rsidP="0016128F">
            <w:pPr>
              <w:pStyle w:val="aff8"/>
              <w:ind w:firstLine="0"/>
              <w:jc w:val="left"/>
              <w:rPr>
                <w:sz w:val="20"/>
                <w:szCs w:val="20"/>
                <w:lang w:val="ru-RU"/>
              </w:rPr>
            </w:pPr>
            <w:r w:rsidRPr="0073719E">
              <w:rPr>
                <w:sz w:val="20"/>
                <w:szCs w:val="20"/>
                <w:lang w:val="ru-RU"/>
              </w:rPr>
              <w:t>Дом культуры</w:t>
            </w:r>
          </w:p>
        </w:tc>
        <w:tc>
          <w:tcPr>
            <w:tcW w:w="3827" w:type="dxa"/>
          </w:tcPr>
          <w:p w:rsidR="005B79F9" w:rsidRPr="0073719E" w:rsidRDefault="005B79F9" w:rsidP="0016128F">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5B79F9" w:rsidRPr="0073719E" w:rsidRDefault="005B79F9" w:rsidP="0016128F">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5B79F9" w:rsidRPr="0073719E" w:rsidRDefault="005B79F9" w:rsidP="0016128F">
            <w:pPr>
              <w:pStyle w:val="aff8"/>
              <w:ind w:firstLine="0"/>
              <w:jc w:val="center"/>
              <w:rPr>
                <w:sz w:val="20"/>
                <w:szCs w:val="20"/>
                <w:lang w:val="ru-RU"/>
              </w:rPr>
            </w:pPr>
            <w:r w:rsidRPr="0073719E">
              <w:rPr>
                <w:sz w:val="20"/>
                <w:szCs w:val="20"/>
                <w:lang w:val="ru-RU"/>
              </w:rPr>
              <w:t>1</w:t>
            </w:r>
          </w:p>
        </w:tc>
      </w:tr>
      <w:tr w:rsidR="005B79F9" w:rsidRPr="0073719E" w:rsidTr="0016128F">
        <w:trPr>
          <w:cantSplit/>
        </w:trPr>
        <w:tc>
          <w:tcPr>
            <w:tcW w:w="1545" w:type="dxa"/>
            <w:vMerge/>
            <w:shd w:val="clear" w:color="auto" w:fill="F2F2F2" w:themeFill="background1" w:themeFillShade="F2"/>
          </w:tcPr>
          <w:p w:rsidR="005B79F9" w:rsidRPr="0073719E" w:rsidRDefault="005B79F9" w:rsidP="0016128F">
            <w:pPr>
              <w:pStyle w:val="aff8"/>
              <w:ind w:firstLine="0"/>
              <w:jc w:val="left"/>
              <w:rPr>
                <w:sz w:val="20"/>
                <w:szCs w:val="20"/>
                <w:highlight w:val="yellow"/>
                <w:lang w:val="ru-RU"/>
              </w:rPr>
            </w:pPr>
          </w:p>
        </w:tc>
        <w:tc>
          <w:tcPr>
            <w:tcW w:w="3827" w:type="dxa"/>
          </w:tcPr>
          <w:p w:rsidR="005B79F9" w:rsidRPr="0073719E" w:rsidRDefault="005B79F9" w:rsidP="0016128F">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5B79F9" w:rsidRPr="0073719E" w:rsidRDefault="005B79F9" w:rsidP="0016128F">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5B79F9" w:rsidRPr="0073719E" w:rsidRDefault="005B79F9" w:rsidP="0016128F">
            <w:pPr>
              <w:pStyle w:val="aff8"/>
              <w:ind w:firstLine="0"/>
              <w:jc w:val="center"/>
              <w:rPr>
                <w:sz w:val="20"/>
                <w:szCs w:val="20"/>
                <w:lang w:val="ru-RU"/>
              </w:rPr>
            </w:pPr>
            <w:r w:rsidRPr="0068702E">
              <w:rPr>
                <w:sz w:val="20"/>
                <w:szCs w:val="20"/>
                <w:lang w:val="ru-RU"/>
              </w:rPr>
              <w:t>Не нормируется</w:t>
            </w:r>
          </w:p>
        </w:tc>
      </w:tr>
      <w:tr w:rsidR="005B79F9" w:rsidRPr="0073719E" w:rsidTr="0016128F">
        <w:trPr>
          <w:cantSplit/>
          <w:trHeight w:val="490"/>
        </w:trPr>
        <w:tc>
          <w:tcPr>
            <w:tcW w:w="1545" w:type="dxa"/>
            <w:vMerge w:val="restart"/>
            <w:shd w:val="clear" w:color="auto" w:fill="F2F2F2" w:themeFill="background1" w:themeFillShade="F2"/>
          </w:tcPr>
          <w:p w:rsidR="005B79F9" w:rsidRPr="0073719E" w:rsidRDefault="005B79F9" w:rsidP="0016128F">
            <w:pPr>
              <w:pStyle w:val="aff8"/>
              <w:ind w:firstLine="0"/>
              <w:jc w:val="left"/>
              <w:rPr>
                <w:sz w:val="20"/>
                <w:szCs w:val="20"/>
                <w:lang w:val="ru-RU"/>
              </w:rPr>
            </w:pPr>
            <w:r w:rsidRPr="0073719E">
              <w:rPr>
                <w:sz w:val="20"/>
                <w:szCs w:val="20"/>
                <w:lang w:val="ru-RU"/>
              </w:rPr>
              <w:t>Кинозал</w:t>
            </w:r>
          </w:p>
        </w:tc>
        <w:tc>
          <w:tcPr>
            <w:tcW w:w="3827" w:type="dxa"/>
          </w:tcPr>
          <w:p w:rsidR="005B79F9" w:rsidRPr="0073719E" w:rsidRDefault="005B79F9" w:rsidP="0016128F">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5B79F9" w:rsidRPr="0073719E" w:rsidRDefault="005B79F9" w:rsidP="0016128F">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5B79F9" w:rsidRPr="0073719E" w:rsidRDefault="005B79F9" w:rsidP="0016128F">
            <w:pPr>
              <w:pStyle w:val="aff8"/>
              <w:ind w:firstLine="0"/>
              <w:jc w:val="center"/>
              <w:rPr>
                <w:sz w:val="20"/>
                <w:szCs w:val="20"/>
                <w:lang w:val="ru-RU"/>
              </w:rPr>
            </w:pPr>
            <w:r w:rsidRPr="0073719E">
              <w:rPr>
                <w:sz w:val="20"/>
                <w:szCs w:val="20"/>
                <w:lang w:val="ru-RU"/>
              </w:rPr>
              <w:t>1</w:t>
            </w:r>
          </w:p>
        </w:tc>
      </w:tr>
      <w:tr w:rsidR="005B79F9" w:rsidRPr="0073719E" w:rsidTr="0016128F">
        <w:trPr>
          <w:cantSplit/>
        </w:trPr>
        <w:tc>
          <w:tcPr>
            <w:tcW w:w="1545" w:type="dxa"/>
            <w:vMerge/>
            <w:shd w:val="clear" w:color="auto" w:fill="F2F2F2" w:themeFill="background1" w:themeFillShade="F2"/>
          </w:tcPr>
          <w:p w:rsidR="005B79F9" w:rsidRPr="0073719E" w:rsidRDefault="005B79F9" w:rsidP="0016128F">
            <w:pPr>
              <w:pStyle w:val="aff8"/>
              <w:ind w:firstLine="0"/>
              <w:jc w:val="left"/>
              <w:rPr>
                <w:sz w:val="20"/>
                <w:szCs w:val="20"/>
                <w:lang w:val="ru-RU"/>
              </w:rPr>
            </w:pPr>
          </w:p>
        </w:tc>
        <w:tc>
          <w:tcPr>
            <w:tcW w:w="3827" w:type="dxa"/>
          </w:tcPr>
          <w:p w:rsidR="005B79F9" w:rsidRPr="0073719E" w:rsidRDefault="005B79F9" w:rsidP="0016128F">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5B79F9" w:rsidRPr="0073719E" w:rsidRDefault="005B79F9" w:rsidP="0016128F">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5B79F9" w:rsidRPr="0073719E" w:rsidRDefault="005B79F9" w:rsidP="0016128F">
            <w:pPr>
              <w:pStyle w:val="aff8"/>
              <w:ind w:firstLine="0"/>
              <w:jc w:val="center"/>
              <w:rPr>
                <w:sz w:val="20"/>
                <w:szCs w:val="20"/>
                <w:lang w:val="ru-RU"/>
              </w:rPr>
            </w:pPr>
            <w:r w:rsidRPr="0068702E">
              <w:rPr>
                <w:sz w:val="20"/>
                <w:szCs w:val="20"/>
                <w:lang w:val="ru-RU"/>
              </w:rPr>
              <w:t>Не нормируется</w:t>
            </w:r>
          </w:p>
        </w:tc>
      </w:tr>
      <w:tr w:rsidR="005B79F9" w:rsidRPr="0073719E" w:rsidTr="0016128F">
        <w:trPr>
          <w:cantSplit/>
        </w:trPr>
        <w:tc>
          <w:tcPr>
            <w:tcW w:w="9654" w:type="dxa"/>
            <w:gridSpan w:val="4"/>
            <w:shd w:val="clear" w:color="auto" w:fill="F2F2F2" w:themeFill="background1" w:themeFillShade="F2"/>
          </w:tcPr>
          <w:p w:rsidR="005B79F9" w:rsidRDefault="005B79F9" w:rsidP="0016128F">
            <w:pPr>
              <w:pStyle w:val="Default"/>
              <w:ind w:firstLine="284"/>
              <w:jc w:val="both"/>
              <w:rPr>
                <w:b/>
                <w:color w:val="auto"/>
                <w:sz w:val="20"/>
                <w:szCs w:val="20"/>
              </w:rPr>
            </w:pPr>
            <w:r w:rsidRPr="0073719E">
              <w:rPr>
                <w:b/>
                <w:color w:val="auto"/>
                <w:sz w:val="20"/>
                <w:szCs w:val="20"/>
              </w:rPr>
              <w:t>Примечание:</w:t>
            </w:r>
          </w:p>
          <w:p w:rsidR="005B79F9" w:rsidRPr="000C5782" w:rsidRDefault="005B79F9" w:rsidP="0016128F">
            <w:pPr>
              <w:pStyle w:val="Default"/>
              <w:ind w:firstLine="284"/>
              <w:jc w:val="both"/>
              <w:rPr>
                <w:b/>
                <w:color w:val="auto"/>
                <w:sz w:val="20"/>
                <w:szCs w:val="20"/>
              </w:rPr>
            </w:pPr>
            <w:r w:rsidRPr="0073719E">
              <w:rPr>
                <w:sz w:val="20"/>
                <w:szCs w:val="20"/>
              </w:rPr>
              <w:t xml:space="preserve">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w:t>
            </w:r>
            <w:proofErr w:type="spellStart"/>
            <w:r w:rsidRPr="0073719E">
              <w:rPr>
                <w:sz w:val="20"/>
                <w:szCs w:val="20"/>
              </w:rPr>
              <w:t>сурдопереводчика</w:t>
            </w:r>
            <w:proofErr w:type="spellEnd"/>
            <w:r w:rsidRPr="0073719E">
              <w:rPr>
                <w:sz w:val="20"/>
                <w:szCs w:val="20"/>
              </w:rPr>
              <w:t xml:space="preserve"> и зоне слышимости </w:t>
            </w:r>
            <w:proofErr w:type="spellStart"/>
            <w:r w:rsidRPr="0073719E">
              <w:rPr>
                <w:sz w:val="20"/>
                <w:szCs w:val="20"/>
              </w:rPr>
              <w:t>аудиокомментирования</w:t>
            </w:r>
            <w:proofErr w:type="spellEnd"/>
          </w:p>
        </w:tc>
      </w:tr>
    </w:tbl>
    <w:p w:rsidR="005B79F9" w:rsidRDefault="005B79F9" w:rsidP="005B79F9">
      <w:pPr>
        <w:pStyle w:val="affffffff0"/>
      </w:pPr>
      <w:bookmarkStart w:id="71" w:name="_Toc498361758"/>
      <w:bookmarkStart w:id="72" w:name="_Toc102052075"/>
      <w:bookmarkStart w:id="73" w:name="OLE_LINK948"/>
      <w:bookmarkEnd w:id="48"/>
      <w:bookmarkEnd w:id="63"/>
      <w:bookmarkEnd w:id="64"/>
      <w:bookmarkEnd w:id="65"/>
      <w:bookmarkEnd w:id="66"/>
      <w:bookmarkEnd w:id="67"/>
      <w:bookmarkEnd w:id="68"/>
    </w:p>
    <w:p w:rsidR="005B79F9" w:rsidRDefault="005B79F9" w:rsidP="005B79F9">
      <w:pPr>
        <w:pStyle w:val="affffffff0"/>
        <w:jc w:val="center"/>
        <w:rPr>
          <w:b/>
        </w:rPr>
      </w:pPr>
      <w:r w:rsidRPr="000C5782">
        <w:rPr>
          <w:b/>
        </w:rPr>
        <w:t>1.2.1</w:t>
      </w:r>
      <w:r>
        <w:rPr>
          <w:b/>
        </w:rPr>
        <w:t>0</w:t>
      </w:r>
      <w:r w:rsidRPr="000C5782">
        <w:rPr>
          <w:b/>
        </w:rPr>
        <w:t>. В области</w:t>
      </w:r>
      <w:bookmarkStart w:id="74" w:name="OLE_LINK421"/>
      <w:bookmarkStart w:id="75" w:name="OLE_LINK422"/>
      <w:bookmarkStart w:id="76" w:name="OLE_LINK423"/>
      <w:bookmarkStart w:id="77" w:name="OLE_LINK424"/>
      <w:bookmarkStart w:id="78" w:name="OLE_LINK425"/>
      <w:r w:rsidRPr="000C5782">
        <w:rPr>
          <w:b/>
        </w:rPr>
        <w:t xml:space="preserve"> торговли, общественного питания и бытового обслуживания</w:t>
      </w:r>
      <w:bookmarkEnd w:id="71"/>
      <w:bookmarkEnd w:id="72"/>
      <w:bookmarkEnd w:id="74"/>
      <w:bookmarkEnd w:id="75"/>
      <w:bookmarkEnd w:id="76"/>
      <w:bookmarkEnd w:id="77"/>
      <w:bookmarkEnd w:id="78"/>
    </w:p>
    <w:p w:rsidR="005B79F9" w:rsidRDefault="005B79F9" w:rsidP="005B79F9">
      <w:pPr>
        <w:pStyle w:val="affffffff0"/>
        <w:jc w:val="center"/>
        <w:rPr>
          <w:b/>
        </w:rPr>
      </w:pPr>
    </w:p>
    <w:p w:rsidR="005B79F9" w:rsidRDefault="005B79F9" w:rsidP="005B79F9">
      <w:pPr>
        <w:pStyle w:val="affffffff0"/>
        <w:spacing w:line="240" w:lineRule="auto"/>
      </w:pPr>
      <w:r>
        <w:t>1.2.10.1. 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торговли, общественного питания и бытового обслуживания</w:t>
      </w:r>
      <w:r w:rsidRPr="007329F4">
        <w:t xml:space="preserve"> приведены в таблице 1</w:t>
      </w:r>
      <w:r>
        <w:t>3</w:t>
      </w:r>
      <w:r w:rsidRPr="007329F4">
        <w:t>.</w:t>
      </w:r>
    </w:p>
    <w:p w:rsidR="005B79F9" w:rsidRDefault="005B79F9" w:rsidP="005B79F9">
      <w:pPr>
        <w:pStyle w:val="affffffff0"/>
        <w:spacing w:line="240" w:lineRule="auto"/>
      </w:pPr>
    </w:p>
    <w:p w:rsidR="005B79F9" w:rsidRPr="00384F22" w:rsidRDefault="005B79F9" w:rsidP="005B79F9">
      <w:pPr>
        <w:pStyle w:val="affffffff0"/>
        <w:jc w:val="right"/>
        <w:rPr>
          <w:b/>
        </w:rPr>
      </w:pPr>
      <w:r w:rsidRPr="007329F4">
        <w:rPr>
          <w:b/>
        </w:rPr>
        <w:t>Таблица 1</w:t>
      </w:r>
      <w:bookmarkStart w:id="79" w:name="OLE_LINK1032"/>
      <w:bookmarkStart w:id="80" w:name="OLE_LINK1033"/>
      <w:r>
        <w:rPr>
          <w:b/>
        </w:rPr>
        <w:t>3</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261"/>
        <w:gridCol w:w="2693"/>
        <w:gridCol w:w="3544"/>
        <w:gridCol w:w="47"/>
        <w:gridCol w:w="2122"/>
      </w:tblGrid>
      <w:tr w:rsidR="005B79F9" w:rsidRPr="0073719E" w:rsidTr="0016128F">
        <w:trPr>
          <w:tblHeader/>
        </w:trPr>
        <w:tc>
          <w:tcPr>
            <w:tcW w:w="1261" w:type="dxa"/>
            <w:shd w:val="clear" w:color="auto" w:fill="D9D9D9" w:themeFill="background1" w:themeFillShade="D9"/>
          </w:tcPr>
          <w:p w:rsidR="005B79F9" w:rsidRPr="0073719E" w:rsidRDefault="005B79F9" w:rsidP="0016128F">
            <w:pPr>
              <w:pStyle w:val="aff8"/>
              <w:widowControl w:val="0"/>
              <w:ind w:firstLine="0"/>
              <w:jc w:val="center"/>
              <w:rPr>
                <w:b/>
                <w:i/>
                <w:sz w:val="20"/>
                <w:szCs w:val="20"/>
                <w:lang w:val="ru-RU"/>
              </w:rPr>
            </w:pPr>
            <w:bookmarkStart w:id="81" w:name="OLE_LINK426"/>
            <w:r w:rsidRPr="0073719E">
              <w:rPr>
                <w:b/>
                <w:i/>
                <w:sz w:val="20"/>
                <w:szCs w:val="20"/>
                <w:lang w:val="ru-RU"/>
              </w:rPr>
              <w:t>Наименование вида объекта</w:t>
            </w:r>
          </w:p>
        </w:tc>
        <w:tc>
          <w:tcPr>
            <w:tcW w:w="2693" w:type="dxa"/>
            <w:shd w:val="clear" w:color="auto" w:fill="D9D9D9" w:themeFill="background1" w:themeFillShade="D9"/>
          </w:tcPr>
          <w:p w:rsidR="005B79F9" w:rsidRPr="0073719E" w:rsidRDefault="005B79F9" w:rsidP="0016128F">
            <w:pPr>
              <w:pStyle w:val="aff8"/>
              <w:widowControl w:val="0"/>
              <w:ind w:firstLine="0"/>
              <w:jc w:val="center"/>
              <w:rPr>
                <w:b/>
                <w:i/>
                <w:sz w:val="20"/>
                <w:szCs w:val="20"/>
                <w:lang w:val="ru-RU"/>
              </w:rPr>
            </w:pPr>
            <w:r w:rsidRPr="0073719E">
              <w:rPr>
                <w:b/>
                <w:i/>
                <w:sz w:val="20"/>
                <w:szCs w:val="20"/>
                <w:lang w:val="ru-RU"/>
              </w:rPr>
              <w:t>Тип расчетного показателя</w:t>
            </w:r>
          </w:p>
        </w:tc>
        <w:tc>
          <w:tcPr>
            <w:tcW w:w="3544" w:type="dxa"/>
            <w:shd w:val="clear" w:color="auto" w:fill="D9D9D9" w:themeFill="background1" w:themeFillShade="D9"/>
          </w:tcPr>
          <w:p w:rsidR="005B79F9" w:rsidRPr="0073719E" w:rsidRDefault="005B79F9" w:rsidP="0016128F">
            <w:pPr>
              <w:pStyle w:val="aff8"/>
              <w:widowControl w:val="0"/>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169" w:type="dxa"/>
            <w:gridSpan w:val="2"/>
            <w:shd w:val="clear" w:color="auto" w:fill="D9D9D9" w:themeFill="background1" w:themeFillShade="D9"/>
          </w:tcPr>
          <w:p w:rsidR="005B79F9" w:rsidRPr="0073719E" w:rsidRDefault="005B79F9" w:rsidP="0016128F">
            <w:pPr>
              <w:pStyle w:val="aff8"/>
              <w:widowControl w:val="0"/>
              <w:ind w:firstLine="0"/>
              <w:jc w:val="center"/>
              <w:rPr>
                <w:sz w:val="20"/>
                <w:szCs w:val="20"/>
                <w:lang w:val="ru-RU"/>
              </w:rPr>
            </w:pPr>
            <w:r w:rsidRPr="0073719E">
              <w:rPr>
                <w:b/>
                <w:i/>
                <w:sz w:val="20"/>
                <w:szCs w:val="20"/>
                <w:lang w:val="ru-RU"/>
              </w:rPr>
              <w:t>Значение расчетного показателя</w:t>
            </w:r>
          </w:p>
        </w:tc>
      </w:tr>
      <w:tr w:rsidR="005B79F9" w:rsidRPr="0073719E" w:rsidTr="0016128F">
        <w:trPr>
          <w:tblHeader/>
        </w:trPr>
        <w:tc>
          <w:tcPr>
            <w:tcW w:w="1261" w:type="dxa"/>
            <w:vMerge w:val="restart"/>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bookmarkStart w:id="82" w:name="_Hlk509237890"/>
            <w:r w:rsidRPr="0073719E">
              <w:rPr>
                <w:sz w:val="20"/>
                <w:szCs w:val="20"/>
                <w:lang w:val="ru-RU"/>
              </w:rPr>
              <w:t>Объекты стационарной торговли</w:t>
            </w:r>
          </w:p>
        </w:tc>
        <w:tc>
          <w:tcPr>
            <w:tcW w:w="2693" w:type="dxa"/>
            <w:vMerge w:val="restart"/>
          </w:tcPr>
          <w:p w:rsidR="005B79F9" w:rsidRPr="0073719E" w:rsidRDefault="005B79F9" w:rsidP="0016128F">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5B79F9" w:rsidRPr="0073719E" w:rsidRDefault="005B79F9" w:rsidP="0016128F">
            <w:pPr>
              <w:pStyle w:val="aff8"/>
              <w:widowControl w:val="0"/>
              <w:ind w:firstLine="0"/>
              <w:jc w:val="left"/>
              <w:rPr>
                <w:sz w:val="20"/>
                <w:szCs w:val="20"/>
                <w:lang w:val="ru-RU"/>
              </w:rPr>
            </w:pPr>
            <w:r w:rsidRPr="0073719E">
              <w:rPr>
                <w:sz w:val="20"/>
                <w:szCs w:val="20"/>
                <w:lang w:val="ru-RU"/>
              </w:rPr>
              <w:t>Площадь стационарных торговых объектов, кв. м на 1000 чел., в том числе</w:t>
            </w:r>
          </w:p>
        </w:tc>
        <w:tc>
          <w:tcPr>
            <w:tcW w:w="2169" w:type="dxa"/>
            <w:gridSpan w:val="2"/>
          </w:tcPr>
          <w:p w:rsidR="005B79F9" w:rsidRPr="0073719E" w:rsidRDefault="005B79F9" w:rsidP="0016128F">
            <w:pPr>
              <w:pStyle w:val="Default"/>
              <w:widowControl w:val="0"/>
              <w:jc w:val="center"/>
              <w:rPr>
                <w:color w:val="auto"/>
                <w:sz w:val="20"/>
                <w:szCs w:val="20"/>
              </w:rPr>
            </w:pPr>
            <w:r>
              <w:rPr>
                <w:color w:val="auto"/>
                <w:sz w:val="20"/>
                <w:szCs w:val="20"/>
              </w:rPr>
              <w:t>440</w:t>
            </w:r>
          </w:p>
        </w:tc>
      </w:tr>
      <w:tr w:rsidR="005B79F9" w:rsidRPr="0073719E" w:rsidTr="0016128F">
        <w:trPr>
          <w:tblHeader/>
        </w:trPr>
        <w:tc>
          <w:tcPr>
            <w:tcW w:w="1261" w:type="dxa"/>
            <w:vMerge/>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p>
        </w:tc>
        <w:tc>
          <w:tcPr>
            <w:tcW w:w="2693" w:type="dxa"/>
            <w:vMerge/>
          </w:tcPr>
          <w:p w:rsidR="005B79F9" w:rsidRPr="0073719E" w:rsidRDefault="005B79F9" w:rsidP="0016128F">
            <w:pPr>
              <w:pStyle w:val="aff8"/>
              <w:widowControl w:val="0"/>
              <w:ind w:firstLine="0"/>
              <w:jc w:val="left"/>
              <w:rPr>
                <w:sz w:val="20"/>
                <w:szCs w:val="20"/>
                <w:lang w:val="ru-RU"/>
              </w:rPr>
            </w:pPr>
          </w:p>
        </w:tc>
        <w:tc>
          <w:tcPr>
            <w:tcW w:w="3544" w:type="dxa"/>
          </w:tcPr>
          <w:p w:rsidR="005B79F9" w:rsidRPr="0073719E" w:rsidRDefault="005B79F9" w:rsidP="0016128F">
            <w:pPr>
              <w:pStyle w:val="aff8"/>
              <w:widowControl w:val="0"/>
              <w:ind w:firstLine="0"/>
              <w:jc w:val="left"/>
              <w:rPr>
                <w:sz w:val="20"/>
                <w:szCs w:val="20"/>
                <w:lang w:val="ru-RU"/>
              </w:rPr>
            </w:pPr>
            <w:r w:rsidRPr="0073719E">
              <w:rPr>
                <w:sz w:val="20"/>
                <w:szCs w:val="20"/>
                <w:lang w:val="ru-RU"/>
              </w:rPr>
              <w:t xml:space="preserve">Для продажи продовольственных товаров </w:t>
            </w:r>
          </w:p>
        </w:tc>
        <w:tc>
          <w:tcPr>
            <w:tcW w:w="2169" w:type="dxa"/>
            <w:gridSpan w:val="2"/>
          </w:tcPr>
          <w:p w:rsidR="005B79F9" w:rsidRPr="0073719E" w:rsidRDefault="005B79F9" w:rsidP="0016128F">
            <w:pPr>
              <w:pStyle w:val="Default"/>
              <w:widowControl w:val="0"/>
              <w:jc w:val="center"/>
              <w:rPr>
                <w:color w:val="auto"/>
                <w:sz w:val="20"/>
                <w:szCs w:val="20"/>
              </w:rPr>
            </w:pPr>
            <w:r>
              <w:rPr>
                <w:color w:val="auto"/>
                <w:sz w:val="20"/>
                <w:szCs w:val="20"/>
              </w:rPr>
              <w:t>188</w:t>
            </w:r>
          </w:p>
        </w:tc>
      </w:tr>
      <w:tr w:rsidR="005B79F9" w:rsidRPr="0073719E" w:rsidTr="0016128F">
        <w:trPr>
          <w:tblHeader/>
        </w:trPr>
        <w:tc>
          <w:tcPr>
            <w:tcW w:w="1261" w:type="dxa"/>
            <w:vMerge/>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p>
        </w:tc>
        <w:tc>
          <w:tcPr>
            <w:tcW w:w="2693" w:type="dxa"/>
            <w:vMerge/>
          </w:tcPr>
          <w:p w:rsidR="005B79F9" w:rsidRPr="0073719E" w:rsidRDefault="005B79F9" w:rsidP="0016128F">
            <w:pPr>
              <w:pStyle w:val="aff8"/>
              <w:widowControl w:val="0"/>
              <w:ind w:firstLine="0"/>
              <w:jc w:val="left"/>
              <w:rPr>
                <w:sz w:val="20"/>
                <w:szCs w:val="20"/>
                <w:lang w:val="ru-RU"/>
              </w:rPr>
            </w:pPr>
          </w:p>
        </w:tc>
        <w:tc>
          <w:tcPr>
            <w:tcW w:w="3544" w:type="dxa"/>
          </w:tcPr>
          <w:p w:rsidR="005B79F9" w:rsidRPr="0073719E" w:rsidRDefault="005B79F9" w:rsidP="0016128F">
            <w:pPr>
              <w:pStyle w:val="aff8"/>
              <w:widowControl w:val="0"/>
              <w:ind w:firstLine="0"/>
              <w:jc w:val="left"/>
              <w:rPr>
                <w:sz w:val="20"/>
                <w:szCs w:val="20"/>
                <w:lang w:val="ru-RU"/>
              </w:rPr>
            </w:pPr>
            <w:r w:rsidRPr="0073719E">
              <w:rPr>
                <w:sz w:val="20"/>
                <w:szCs w:val="20"/>
                <w:lang w:val="ru-RU"/>
              </w:rPr>
              <w:t>Количество торговых объектов, , кв. м на 1</w:t>
            </w:r>
            <w:r>
              <w:rPr>
                <w:sz w:val="20"/>
                <w:szCs w:val="20"/>
                <w:lang w:val="ru-RU"/>
              </w:rPr>
              <w:t>0</w:t>
            </w:r>
            <w:r w:rsidRPr="0073719E">
              <w:rPr>
                <w:sz w:val="20"/>
                <w:szCs w:val="20"/>
                <w:lang w:val="ru-RU"/>
              </w:rPr>
              <w:t>000 чел</w:t>
            </w:r>
          </w:p>
        </w:tc>
        <w:tc>
          <w:tcPr>
            <w:tcW w:w="2169" w:type="dxa"/>
            <w:gridSpan w:val="2"/>
          </w:tcPr>
          <w:p w:rsidR="005B79F9" w:rsidRPr="0073719E" w:rsidRDefault="005B79F9" w:rsidP="0016128F">
            <w:pPr>
              <w:pStyle w:val="Default"/>
              <w:widowControl w:val="0"/>
              <w:jc w:val="center"/>
              <w:rPr>
                <w:color w:val="auto"/>
                <w:sz w:val="20"/>
                <w:szCs w:val="20"/>
              </w:rPr>
            </w:pPr>
            <w:r w:rsidRPr="0073719E">
              <w:rPr>
                <w:color w:val="auto"/>
                <w:sz w:val="20"/>
                <w:szCs w:val="20"/>
              </w:rPr>
              <w:t>1</w:t>
            </w:r>
            <w:r>
              <w:rPr>
                <w:color w:val="auto"/>
                <w:sz w:val="20"/>
                <w:szCs w:val="20"/>
              </w:rPr>
              <w:t>5</w:t>
            </w:r>
          </w:p>
        </w:tc>
      </w:tr>
      <w:bookmarkEnd w:id="82"/>
      <w:tr w:rsidR="005B79F9" w:rsidRPr="0073719E" w:rsidTr="0016128F">
        <w:trPr>
          <w:tblHeader/>
        </w:trPr>
        <w:tc>
          <w:tcPr>
            <w:tcW w:w="1261" w:type="dxa"/>
            <w:vMerge/>
            <w:shd w:val="clear" w:color="auto" w:fill="F2F2F2" w:themeFill="background1" w:themeFillShade="F2"/>
          </w:tcPr>
          <w:p w:rsidR="005B79F9" w:rsidRPr="0073719E" w:rsidRDefault="005B79F9" w:rsidP="0016128F">
            <w:pPr>
              <w:pStyle w:val="aff8"/>
              <w:widowControl w:val="0"/>
              <w:ind w:firstLine="0"/>
              <w:jc w:val="left"/>
              <w:rPr>
                <w:sz w:val="20"/>
                <w:szCs w:val="20"/>
                <w:highlight w:val="yellow"/>
                <w:lang w:val="ru-RU"/>
              </w:rPr>
            </w:pPr>
          </w:p>
        </w:tc>
        <w:tc>
          <w:tcPr>
            <w:tcW w:w="2693" w:type="dxa"/>
          </w:tcPr>
          <w:p w:rsidR="005B79F9" w:rsidRPr="0073719E" w:rsidRDefault="005B79F9" w:rsidP="0016128F">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5B79F9" w:rsidRPr="0073719E" w:rsidRDefault="005B79F9" w:rsidP="0016128F">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5B79F9" w:rsidRPr="0073719E" w:rsidRDefault="005B79F9" w:rsidP="0016128F">
            <w:pPr>
              <w:pStyle w:val="Default"/>
              <w:widowControl w:val="0"/>
              <w:jc w:val="center"/>
              <w:rPr>
                <w:color w:val="auto"/>
                <w:sz w:val="20"/>
                <w:szCs w:val="20"/>
              </w:rPr>
            </w:pPr>
            <w:r w:rsidRPr="0073719E">
              <w:rPr>
                <w:color w:val="auto"/>
                <w:sz w:val="20"/>
                <w:szCs w:val="20"/>
              </w:rPr>
              <w:t>2000</w:t>
            </w:r>
          </w:p>
        </w:tc>
      </w:tr>
      <w:tr w:rsidR="005B79F9" w:rsidRPr="0073719E" w:rsidTr="0016128F">
        <w:trPr>
          <w:tblHeader/>
        </w:trPr>
        <w:tc>
          <w:tcPr>
            <w:tcW w:w="1261" w:type="dxa"/>
            <w:vMerge w:val="restart"/>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r w:rsidRPr="0073719E">
              <w:rPr>
                <w:sz w:val="20"/>
                <w:szCs w:val="20"/>
                <w:lang w:val="ru-RU"/>
              </w:rPr>
              <w:t>Объекты нестационарной торговли</w:t>
            </w:r>
          </w:p>
        </w:tc>
        <w:tc>
          <w:tcPr>
            <w:tcW w:w="2693" w:type="dxa"/>
          </w:tcPr>
          <w:p w:rsidR="005B79F9" w:rsidRPr="0073719E" w:rsidRDefault="005B79F9" w:rsidP="0016128F">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5B79F9" w:rsidRPr="0073719E" w:rsidRDefault="005B79F9" w:rsidP="0016128F">
            <w:pPr>
              <w:pStyle w:val="aff8"/>
              <w:widowControl w:val="0"/>
              <w:ind w:firstLine="0"/>
              <w:jc w:val="left"/>
              <w:rPr>
                <w:sz w:val="20"/>
                <w:szCs w:val="20"/>
                <w:lang w:val="ru-RU"/>
              </w:rPr>
            </w:pPr>
            <w:r w:rsidRPr="0073719E">
              <w:rPr>
                <w:sz w:val="20"/>
                <w:szCs w:val="20"/>
                <w:lang w:val="ru-RU"/>
              </w:rPr>
              <w:t>Количество объектов, ед. на 10000 чел.</w:t>
            </w:r>
          </w:p>
        </w:tc>
        <w:tc>
          <w:tcPr>
            <w:tcW w:w="2169" w:type="dxa"/>
            <w:gridSpan w:val="2"/>
          </w:tcPr>
          <w:p w:rsidR="005B79F9" w:rsidRPr="0073719E" w:rsidRDefault="005B79F9" w:rsidP="0016128F">
            <w:pPr>
              <w:pStyle w:val="Default"/>
              <w:widowControl w:val="0"/>
              <w:jc w:val="center"/>
              <w:rPr>
                <w:color w:val="auto"/>
                <w:sz w:val="20"/>
                <w:szCs w:val="20"/>
              </w:rPr>
            </w:pPr>
            <w:r w:rsidRPr="0073719E">
              <w:rPr>
                <w:color w:val="auto"/>
                <w:sz w:val="20"/>
                <w:szCs w:val="20"/>
              </w:rPr>
              <w:t>7</w:t>
            </w:r>
            <w:r>
              <w:rPr>
                <w:color w:val="auto"/>
                <w:sz w:val="20"/>
                <w:szCs w:val="20"/>
              </w:rPr>
              <w:t>5</w:t>
            </w:r>
          </w:p>
        </w:tc>
      </w:tr>
      <w:tr w:rsidR="005B79F9" w:rsidRPr="0073719E" w:rsidTr="0016128F">
        <w:trPr>
          <w:tblHeader/>
        </w:trPr>
        <w:tc>
          <w:tcPr>
            <w:tcW w:w="1261" w:type="dxa"/>
            <w:vMerge/>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p>
        </w:tc>
        <w:tc>
          <w:tcPr>
            <w:tcW w:w="2693" w:type="dxa"/>
          </w:tcPr>
          <w:p w:rsidR="005B79F9" w:rsidRPr="0073719E" w:rsidRDefault="005B79F9" w:rsidP="0016128F">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5B79F9" w:rsidRPr="0073719E" w:rsidRDefault="005B79F9" w:rsidP="0016128F">
            <w:pPr>
              <w:pStyle w:val="Default"/>
              <w:widowControl w:val="0"/>
              <w:jc w:val="center"/>
              <w:rPr>
                <w:color w:val="auto"/>
                <w:sz w:val="20"/>
                <w:szCs w:val="20"/>
              </w:rPr>
            </w:pPr>
            <w:r w:rsidRPr="0073719E">
              <w:rPr>
                <w:color w:val="auto"/>
                <w:sz w:val="20"/>
                <w:szCs w:val="20"/>
              </w:rPr>
              <w:t>Не нормируется</w:t>
            </w:r>
          </w:p>
        </w:tc>
      </w:tr>
      <w:tr w:rsidR="005B79F9" w:rsidRPr="0073719E" w:rsidTr="0016128F">
        <w:trPr>
          <w:tblHeader/>
        </w:trPr>
        <w:tc>
          <w:tcPr>
            <w:tcW w:w="1261" w:type="dxa"/>
            <w:vMerge w:val="restart"/>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bookmarkStart w:id="83" w:name="_Hlk497492753"/>
            <w:r w:rsidRPr="0073719E">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693" w:type="dxa"/>
          </w:tcPr>
          <w:p w:rsidR="005B79F9" w:rsidRPr="0073719E" w:rsidRDefault="005B79F9" w:rsidP="0016128F">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91" w:type="dxa"/>
            <w:gridSpan w:val="2"/>
          </w:tcPr>
          <w:p w:rsidR="005B79F9" w:rsidRPr="0073719E" w:rsidRDefault="005B79F9" w:rsidP="0016128F">
            <w:pPr>
              <w:pStyle w:val="Default"/>
              <w:widowControl w:val="0"/>
              <w:jc w:val="center"/>
              <w:rPr>
                <w:color w:val="auto"/>
                <w:sz w:val="20"/>
                <w:szCs w:val="20"/>
              </w:rPr>
            </w:pPr>
            <w:r w:rsidRPr="0073719E">
              <w:rPr>
                <w:color w:val="auto"/>
                <w:sz w:val="20"/>
                <w:szCs w:val="20"/>
              </w:rPr>
              <w:t>Количество мест, ед. на 1</w:t>
            </w:r>
            <w:r>
              <w:rPr>
                <w:color w:val="auto"/>
                <w:sz w:val="20"/>
                <w:szCs w:val="20"/>
              </w:rPr>
              <w:t>0</w:t>
            </w:r>
            <w:r w:rsidRPr="0073719E">
              <w:rPr>
                <w:color w:val="auto"/>
                <w:sz w:val="20"/>
                <w:szCs w:val="20"/>
              </w:rPr>
              <w:t>000чел.</w:t>
            </w:r>
          </w:p>
        </w:tc>
        <w:tc>
          <w:tcPr>
            <w:tcW w:w="2122" w:type="dxa"/>
          </w:tcPr>
          <w:p w:rsidR="005B79F9" w:rsidRPr="0073719E" w:rsidRDefault="005B79F9" w:rsidP="0016128F">
            <w:pPr>
              <w:pStyle w:val="Default"/>
              <w:widowControl w:val="0"/>
              <w:jc w:val="center"/>
              <w:rPr>
                <w:color w:val="auto"/>
                <w:sz w:val="20"/>
                <w:szCs w:val="20"/>
              </w:rPr>
            </w:pPr>
            <w:r>
              <w:rPr>
                <w:color w:val="auto"/>
                <w:sz w:val="20"/>
                <w:szCs w:val="20"/>
              </w:rPr>
              <w:t>5</w:t>
            </w:r>
          </w:p>
        </w:tc>
      </w:tr>
      <w:tr w:rsidR="005B79F9" w:rsidRPr="0073719E" w:rsidTr="0016128F">
        <w:trPr>
          <w:tblHeader/>
        </w:trPr>
        <w:tc>
          <w:tcPr>
            <w:tcW w:w="1261" w:type="dxa"/>
            <w:vMerge/>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p>
        </w:tc>
        <w:tc>
          <w:tcPr>
            <w:tcW w:w="2693" w:type="dxa"/>
          </w:tcPr>
          <w:p w:rsidR="005B79F9" w:rsidRPr="0073719E" w:rsidRDefault="005B79F9" w:rsidP="0016128F">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5B79F9" w:rsidRPr="0073719E" w:rsidRDefault="005B79F9" w:rsidP="0016128F">
            <w:pPr>
              <w:pStyle w:val="Default"/>
              <w:widowControl w:val="0"/>
              <w:jc w:val="center"/>
              <w:rPr>
                <w:color w:val="auto"/>
                <w:sz w:val="20"/>
                <w:szCs w:val="20"/>
              </w:rPr>
            </w:pPr>
            <w:r w:rsidRPr="0073719E">
              <w:rPr>
                <w:color w:val="auto"/>
                <w:sz w:val="20"/>
                <w:szCs w:val="20"/>
              </w:rPr>
              <w:t>Не нормируется</w:t>
            </w:r>
          </w:p>
        </w:tc>
      </w:tr>
      <w:tr w:rsidR="005B79F9" w:rsidRPr="0073719E" w:rsidTr="0016128F">
        <w:trPr>
          <w:tblHeader/>
        </w:trPr>
        <w:tc>
          <w:tcPr>
            <w:tcW w:w="1261" w:type="dxa"/>
            <w:vMerge w:val="restart"/>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r w:rsidRPr="0073719E">
              <w:rPr>
                <w:sz w:val="20"/>
                <w:szCs w:val="20"/>
                <w:lang w:val="ru-RU"/>
              </w:rPr>
              <w:t>Объекты общественного питания</w:t>
            </w:r>
          </w:p>
        </w:tc>
        <w:tc>
          <w:tcPr>
            <w:tcW w:w="2693" w:type="dxa"/>
          </w:tcPr>
          <w:p w:rsidR="005B79F9" w:rsidRPr="0073719E" w:rsidRDefault="005B79F9" w:rsidP="0016128F">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5B79F9" w:rsidRPr="0073719E" w:rsidRDefault="005B79F9" w:rsidP="0016128F">
            <w:pPr>
              <w:pStyle w:val="aff8"/>
              <w:widowControl w:val="0"/>
              <w:ind w:firstLine="0"/>
              <w:jc w:val="left"/>
              <w:rPr>
                <w:sz w:val="20"/>
                <w:szCs w:val="20"/>
                <w:lang w:val="ru-RU"/>
              </w:rPr>
            </w:pPr>
            <w:r w:rsidRPr="0073719E">
              <w:rPr>
                <w:bCs/>
                <w:sz w:val="20"/>
                <w:szCs w:val="20"/>
                <w:lang w:val="ru-RU"/>
              </w:rPr>
              <w:t>Количество посадочных мест на 1 тыс. чел.</w:t>
            </w:r>
          </w:p>
        </w:tc>
        <w:tc>
          <w:tcPr>
            <w:tcW w:w="2169" w:type="dxa"/>
            <w:gridSpan w:val="2"/>
          </w:tcPr>
          <w:p w:rsidR="005B79F9" w:rsidRPr="0073719E" w:rsidRDefault="005B79F9" w:rsidP="0016128F">
            <w:pPr>
              <w:pStyle w:val="Default"/>
              <w:widowControl w:val="0"/>
              <w:jc w:val="center"/>
              <w:rPr>
                <w:color w:val="auto"/>
                <w:sz w:val="20"/>
                <w:szCs w:val="20"/>
              </w:rPr>
            </w:pPr>
            <w:r w:rsidRPr="0073719E">
              <w:rPr>
                <w:color w:val="auto"/>
                <w:sz w:val="20"/>
                <w:szCs w:val="20"/>
              </w:rPr>
              <w:t>40</w:t>
            </w:r>
          </w:p>
        </w:tc>
      </w:tr>
      <w:tr w:rsidR="005B79F9" w:rsidRPr="0073719E" w:rsidTr="0016128F">
        <w:trPr>
          <w:tblHeader/>
        </w:trPr>
        <w:tc>
          <w:tcPr>
            <w:tcW w:w="1261" w:type="dxa"/>
            <w:vMerge/>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p>
        </w:tc>
        <w:tc>
          <w:tcPr>
            <w:tcW w:w="2693" w:type="dxa"/>
          </w:tcPr>
          <w:p w:rsidR="005B79F9" w:rsidRPr="0073719E" w:rsidRDefault="005B79F9" w:rsidP="0016128F">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5B79F9" w:rsidRPr="0073719E" w:rsidRDefault="005B79F9" w:rsidP="0016128F">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5B79F9" w:rsidRPr="0073719E" w:rsidRDefault="005B79F9" w:rsidP="0016128F">
            <w:pPr>
              <w:pStyle w:val="Default"/>
              <w:widowControl w:val="0"/>
              <w:jc w:val="center"/>
              <w:rPr>
                <w:color w:val="auto"/>
                <w:sz w:val="20"/>
                <w:szCs w:val="20"/>
              </w:rPr>
            </w:pPr>
            <w:r w:rsidRPr="0073719E">
              <w:rPr>
                <w:color w:val="auto"/>
                <w:sz w:val="20"/>
                <w:szCs w:val="20"/>
              </w:rPr>
              <w:t>2000</w:t>
            </w:r>
          </w:p>
        </w:tc>
      </w:tr>
      <w:tr w:rsidR="005B79F9" w:rsidRPr="0073719E" w:rsidTr="0016128F">
        <w:trPr>
          <w:trHeight w:val="750"/>
          <w:tblHeader/>
        </w:trPr>
        <w:tc>
          <w:tcPr>
            <w:tcW w:w="1261" w:type="dxa"/>
            <w:vMerge w:val="restart"/>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r w:rsidRPr="0073719E">
              <w:rPr>
                <w:sz w:val="20"/>
                <w:szCs w:val="20"/>
                <w:lang w:val="ru-RU"/>
              </w:rPr>
              <w:t>Объекты бытового обслуживания</w:t>
            </w:r>
          </w:p>
        </w:tc>
        <w:tc>
          <w:tcPr>
            <w:tcW w:w="2693" w:type="dxa"/>
          </w:tcPr>
          <w:p w:rsidR="005B79F9" w:rsidRPr="0073719E" w:rsidRDefault="005B79F9" w:rsidP="0016128F">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5B79F9" w:rsidRPr="0073719E" w:rsidRDefault="005B79F9" w:rsidP="0016128F">
            <w:pPr>
              <w:pStyle w:val="aff8"/>
              <w:widowControl w:val="0"/>
              <w:ind w:firstLine="0"/>
              <w:jc w:val="left"/>
              <w:rPr>
                <w:sz w:val="20"/>
                <w:szCs w:val="20"/>
                <w:lang w:val="ru-RU"/>
              </w:rPr>
            </w:pPr>
            <w:r w:rsidRPr="0073719E">
              <w:rPr>
                <w:bCs/>
                <w:sz w:val="20"/>
                <w:szCs w:val="20"/>
                <w:lang w:val="ru-RU"/>
              </w:rPr>
              <w:t>Количество рабочих мест на 1 тыс. чел.</w:t>
            </w:r>
          </w:p>
        </w:tc>
        <w:tc>
          <w:tcPr>
            <w:tcW w:w="2169" w:type="dxa"/>
            <w:gridSpan w:val="2"/>
          </w:tcPr>
          <w:p w:rsidR="005B79F9" w:rsidRPr="0073719E" w:rsidRDefault="005B79F9" w:rsidP="0016128F">
            <w:pPr>
              <w:pStyle w:val="Default"/>
              <w:widowControl w:val="0"/>
              <w:jc w:val="center"/>
              <w:rPr>
                <w:color w:val="auto"/>
                <w:sz w:val="20"/>
                <w:szCs w:val="20"/>
              </w:rPr>
            </w:pPr>
            <w:r w:rsidRPr="0073719E">
              <w:rPr>
                <w:color w:val="auto"/>
                <w:sz w:val="20"/>
                <w:szCs w:val="20"/>
              </w:rPr>
              <w:t>7</w:t>
            </w:r>
          </w:p>
        </w:tc>
      </w:tr>
      <w:tr w:rsidR="005B79F9" w:rsidRPr="0073719E" w:rsidTr="0016128F">
        <w:trPr>
          <w:tblHeader/>
        </w:trPr>
        <w:tc>
          <w:tcPr>
            <w:tcW w:w="1261" w:type="dxa"/>
            <w:vMerge/>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p>
        </w:tc>
        <w:tc>
          <w:tcPr>
            <w:tcW w:w="2693" w:type="dxa"/>
          </w:tcPr>
          <w:p w:rsidR="005B79F9" w:rsidRPr="0073719E" w:rsidRDefault="005B79F9" w:rsidP="0016128F">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5B79F9" w:rsidRPr="0073719E" w:rsidRDefault="005B79F9" w:rsidP="0016128F">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5B79F9" w:rsidRPr="0073719E" w:rsidRDefault="005B79F9" w:rsidP="0016128F">
            <w:pPr>
              <w:pStyle w:val="Default"/>
              <w:widowControl w:val="0"/>
              <w:jc w:val="center"/>
              <w:rPr>
                <w:color w:val="auto"/>
                <w:sz w:val="20"/>
                <w:szCs w:val="20"/>
              </w:rPr>
            </w:pPr>
            <w:r w:rsidRPr="0073719E">
              <w:rPr>
                <w:color w:val="auto"/>
                <w:sz w:val="20"/>
                <w:szCs w:val="20"/>
              </w:rPr>
              <w:t>2000</w:t>
            </w:r>
          </w:p>
        </w:tc>
      </w:tr>
      <w:tr w:rsidR="005B79F9" w:rsidRPr="0073719E" w:rsidTr="0016128F">
        <w:trPr>
          <w:tblHeader/>
        </w:trPr>
        <w:tc>
          <w:tcPr>
            <w:tcW w:w="1261" w:type="dxa"/>
            <w:vMerge w:val="restart"/>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r w:rsidRPr="0073719E">
              <w:rPr>
                <w:sz w:val="20"/>
                <w:szCs w:val="20"/>
                <w:lang w:val="ru-RU"/>
              </w:rPr>
              <w:t>Прачечные</w:t>
            </w:r>
          </w:p>
        </w:tc>
        <w:tc>
          <w:tcPr>
            <w:tcW w:w="2693" w:type="dxa"/>
            <w:vMerge w:val="restart"/>
          </w:tcPr>
          <w:p w:rsidR="005B79F9" w:rsidRPr="0073719E" w:rsidRDefault="005B79F9" w:rsidP="0016128F">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5B79F9" w:rsidRPr="0073719E" w:rsidRDefault="005B79F9" w:rsidP="0016128F">
            <w:pPr>
              <w:pStyle w:val="aff8"/>
              <w:widowControl w:val="0"/>
              <w:ind w:firstLine="0"/>
              <w:jc w:val="left"/>
              <w:rPr>
                <w:sz w:val="20"/>
                <w:szCs w:val="20"/>
                <w:lang w:val="ru-RU"/>
              </w:rPr>
            </w:pPr>
            <w:r w:rsidRPr="0073719E">
              <w:rPr>
                <w:sz w:val="20"/>
                <w:szCs w:val="20"/>
                <w:lang w:val="ru-RU"/>
              </w:rPr>
              <w:t xml:space="preserve">Количество белья в смену на 1000 чел., кг, в том числе </w:t>
            </w:r>
          </w:p>
        </w:tc>
        <w:tc>
          <w:tcPr>
            <w:tcW w:w="2169" w:type="dxa"/>
            <w:gridSpan w:val="2"/>
          </w:tcPr>
          <w:p w:rsidR="005B79F9" w:rsidRPr="0073719E" w:rsidRDefault="005B79F9" w:rsidP="0016128F">
            <w:pPr>
              <w:pStyle w:val="Default"/>
              <w:widowControl w:val="0"/>
              <w:jc w:val="center"/>
              <w:rPr>
                <w:color w:val="auto"/>
                <w:sz w:val="20"/>
                <w:szCs w:val="20"/>
              </w:rPr>
            </w:pPr>
            <w:r w:rsidRPr="0073719E">
              <w:rPr>
                <w:color w:val="auto"/>
                <w:sz w:val="20"/>
                <w:szCs w:val="20"/>
              </w:rPr>
              <w:t>60</w:t>
            </w:r>
          </w:p>
        </w:tc>
      </w:tr>
      <w:tr w:rsidR="005B79F9" w:rsidRPr="0073719E" w:rsidTr="0016128F">
        <w:trPr>
          <w:tblHeader/>
        </w:trPr>
        <w:tc>
          <w:tcPr>
            <w:tcW w:w="1261" w:type="dxa"/>
            <w:vMerge/>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p>
        </w:tc>
        <w:tc>
          <w:tcPr>
            <w:tcW w:w="2693" w:type="dxa"/>
            <w:vMerge/>
          </w:tcPr>
          <w:p w:rsidR="005B79F9" w:rsidRPr="0073719E" w:rsidRDefault="005B79F9" w:rsidP="0016128F">
            <w:pPr>
              <w:pStyle w:val="aff8"/>
              <w:widowControl w:val="0"/>
              <w:ind w:firstLine="0"/>
              <w:jc w:val="left"/>
              <w:rPr>
                <w:sz w:val="20"/>
                <w:szCs w:val="20"/>
                <w:lang w:val="ru-RU"/>
              </w:rPr>
            </w:pPr>
          </w:p>
        </w:tc>
        <w:tc>
          <w:tcPr>
            <w:tcW w:w="3544" w:type="dxa"/>
          </w:tcPr>
          <w:p w:rsidR="005B79F9" w:rsidRPr="0073719E" w:rsidRDefault="005B79F9" w:rsidP="0016128F">
            <w:pPr>
              <w:pStyle w:val="aff8"/>
              <w:widowControl w:val="0"/>
              <w:ind w:firstLine="0"/>
              <w:jc w:val="left"/>
              <w:rPr>
                <w:sz w:val="20"/>
                <w:szCs w:val="20"/>
                <w:lang w:val="ru-RU"/>
              </w:rPr>
            </w:pPr>
            <w:r w:rsidRPr="0073719E">
              <w:rPr>
                <w:sz w:val="20"/>
                <w:szCs w:val="20"/>
                <w:lang w:val="ru-RU"/>
              </w:rPr>
              <w:t>Прачечные самообслуживания</w:t>
            </w:r>
          </w:p>
        </w:tc>
        <w:tc>
          <w:tcPr>
            <w:tcW w:w="2169" w:type="dxa"/>
            <w:gridSpan w:val="2"/>
          </w:tcPr>
          <w:p w:rsidR="005B79F9" w:rsidRPr="0073719E" w:rsidRDefault="005B79F9" w:rsidP="0016128F">
            <w:pPr>
              <w:pStyle w:val="Default"/>
              <w:widowControl w:val="0"/>
              <w:jc w:val="center"/>
              <w:rPr>
                <w:color w:val="auto"/>
                <w:sz w:val="20"/>
                <w:szCs w:val="20"/>
              </w:rPr>
            </w:pPr>
            <w:r w:rsidRPr="0073719E">
              <w:rPr>
                <w:color w:val="auto"/>
                <w:sz w:val="20"/>
                <w:szCs w:val="20"/>
              </w:rPr>
              <w:t>20</w:t>
            </w:r>
          </w:p>
        </w:tc>
      </w:tr>
      <w:tr w:rsidR="005B79F9" w:rsidRPr="0073719E" w:rsidTr="0016128F">
        <w:trPr>
          <w:tblHeader/>
        </w:trPr>
        <w:tc>
          <w:tcPr>
            <w:tcW w:w="1261" w:type="dxa"/>
            <w:vMerge/>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p>
        </w:tc>
        <w:tc>
          <w:tcPr>
            <w:tcW w:w="2693" w:type="dxa"/>
            <w:vMerge/>
          </w:tcPr>
          <w:p w:rsidR="005B79F9" w:rsidRPr="0073719E" w:rsidRDefault="005B79F9" w:rsidP="0016128F">
            <w:pPr>
              <w:pStyle w:val="aff8"/>
              <w:widowControl w:val="0"/>
              <w:ind w:firstLine="0"/>
              <w:jc w:val="left"/>
              <w:rPr>
                <w:sz w:val="20"/>
                <w:szCs w:val="20"/>
                <w:lang w:val="ru-RU"/>
              </w:rPr>
            </w:pPr>
          </w:p>
        </w:tc>
        <w:tc>
          <w:tcPr>
            <w:tcW w:w="3544" w:type="dxa"/>
          </w:tcPr>
          <w:p w:rsidR="005B79F9" w:rsidRPr="0073719E" w:rsidRDefault="005B79F9" w:rsidP="0016128F">
            <w:pPr>
              <w:pStyle w:val="aff8"/>
              <w:widowControl w:val="0"/>
              <w:ind w:firstLine="0"/>
              <w:jc w:val="left"/>
              <w:rPr>
                <w:sz w:val="20"/>
                <w:szCs w:val="20"/>
                <w:lang w:val="ru-RU"/>
              </w:rPr>
            </w:pPr>
            <w:r w:rsidRPr="0073719E">
              <w:rPr>
                <w:sz w:val="20"/>
                <w:szCs w:val="20"/>
                <w:lang w:val="ru-RU"/>
              </w:rPr>
              <w:t>Фабрики-прачечные</w:t>
            </w:r>
          </w:p>
        </w:tc>
        <w:tc>
          <w:tcPr>
            <w:tcW w:w="2169" w:type="dxa"/>
            <w:gridSpan w:val="2"/>
          </w:tcPr>
          <w:p w:rsidR="005B79F9" w:rsidRPr="0073719E" w:rsidRDefault="005B79F9" w:rsidP="0016128F">
            <w:pPr>
              <w:pStyle w:val="Default"/>
              <w:widowControl w:val="0"/>
              <w:jc w:val="center"/>
              <w:rPr>
                <w:color w:val="auto"/>
                <w:sz w:val="20"/>
                <w:szCs w:val="20"/>
              </w:rPr>
            </w:pPr>
            <w:r w:rsidRPr="0073719E">
              <w:rPr>
                <w:color w:val="auto"/>
                <w:sz w:val="20"/>
                <w:szCs w:val="20"/>
              </w:rPr>
              <w:t>40</w:t>
            </w:r>
          </w:p>
        </w:tc>
      </w:tr>
      <w:tr w:rsidR="005B79F9" w:rsidRPr="0073719E" w:rsidTr="0016128F">
        <w:trPr>
          <w:tblHeader/>
        </w:trPr>
        <w:tc>
          <w:tcPr>
            <w:tcW w:w="1261" w:type="dxa"/>
            <w:vMerge/>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p>
        </w:tc>
        <w:tc>
          <w:tcPr>
            <w:tcW w:w="2693" w:type="dxa"/>
          </w:tcPr>
          <w:p w:rsidR="005B79F9" w:rsidRPr="0073719E" w:rsidRDefault="005B79F9" w:rsidP="0016128F">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5B79F9" w:rsidRPr="0073719E" w:rsidRDefault="005B79F9" w:rsidP="0016128F">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5B79F9" w:rsidRPr="0073719E" w:rsidRDefault="005B79F9" w:rsidP="0016128F">
            <w:pPr>
              <w:pStyle w:val="Default"/>
              <w:widowControl w:val="0"/>
              <w:jc w:val="center"/>
              <w:rPr>
                <w:color w:val="auto"/>
                <w:sz w:val="20"/>
                <w:szCs w:val="20"/>
                <w:highlight w:val="yellow"/>
              </w:rPr>
            </w:pPr>
            <w:r w:rsidRPr="0073719E">
              <w:rPr>
                <w:color w:val="auto"/>
                <w:sz w:val="20"/>
                <w:szCs w:val="20"/>
              </w:rPr>
              <w:t>2000</w:t>
            </w:r>
          </w:p>
        </w:tc>
      </w:tr>
      <w:tr w:rsidR="005B79F9" w:rsidRPr="0073719E" w:rsidTr="0016128F">
        <w:trPr>
          <w:tblHeader/>
        </w:trPr>
        <w:tc>
          <w:tcPr>
            <w:tcW w:w="1261" w:type="dxa"/>
            <w:vMerge w:val="restart"/>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r w:rsidRPr="0073719E">
              <w:rPr>
                <w:sz w:val="20"/>
                <w:szCs w:val="20"/>
                <w:lang w:val="ru-RU"/>
              </w:rPr>
              <w:t>Химчистки</w:t>
            </w:r>
          </w:p>
        </w:tc>
        <w:tc>
          <w:tcPr>
            <w:tcW w:w="2693" w:type="dxa"/>
            <w:vMerge w:val="restart"/>
          </w:tcPr>
          <w:p w:rsidR="005B79F9" w:rsidRPr="0073719E" w:rsidRDefault="005B79F9" w:rsidP="0016128F">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5B79F9" w:rsidRPr="0073719E" w:rsidRDefault="005B79F9" w:rsidP="0016128F">
            <w:pPr>
              <w:pStyle w:val="aff8"/>
              <w:widowControl w:val="0"/>
              <w:ind w:firstLine="0"/>
              <w:jc w:val="left"/>
              <w:rPr>
                <w:sz w:val="20"/>
                <w:szCs w:val="20"/>
                <w:lang w:val="ru-RU"/>
              </w:rPr>
            </w:pPr>
            <w:r w:rsidRPr="0073719E">
              <w:rPr>
                <w:sz w:val="20"/>
                <w:szCs w:val="20"/>
                <w:lang w:val="ru-RU"/>
              </w:rPr>
              <w:t>Количество вещей в смену на 1000 чел., кг, в том числе</w:t>
            </w:r>
          </w:p>
        </w:tc>
        <w:tc>
          <w:tcPr>
            <w:tcW w:w="2169" w:type="dxa"/>
            <w:gridSpan w:val="2"/>
          </w:tcPr>
          <w:p w:rsidR="005B79F9" w:rsidRPr="0073719E" w:rsidRDefault="005B79F9" w:rsidP="0016128F">
            <w:pPr>
              <w:pStyle w:val="Default"/>
              <w:widowControl w:val="0"/>
              <w:jc w:val="center"/>
              <w:rPr>
                <w:color w:val="auto"/>
                <w:sz w:val="20"/>
                <w:szCs w:val="20"/>
              </w:rPr>
            </w:pPr>
            <w:r w:rsidRPr="0073719E">
              <w:rPr>
                <w:color w:val="auto"/>
                <w:sz w:val="20"/>
                <w:szCs w:val="20"/>
              </w:rPr>
              <w:t>3,5</w:t>
            </w:r>
          </w:p>
        </w:tc>
      </w:tr>
      <w:tr w:rsidR="005B79F9" w:rsidRPr="0073719E" w:rsidTr="0016128F">
        <w:trPr>
          <w:tblHeader/>
        </w:trPr>
        <w:tc>
          <w:tcPr>
            <w:tcW w:w="1261" w:type="dxa"/>
            <w:vMerge/>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p>
        </w:tc>
        <w:tc>
          <w:tcPr>
            <w:tcW w:w="2693" w:type="dxa"/>
            <w:vMerge/>
          </w:tcPr>
          <w:p w:rsidR="005B79F9" w:rsidRPr="0073719E" w:rsidRDefault="005B79F9" w:rsidP="0016128F">
            <w:pPr>
              <w:pStyle w:val="aff8"/>
              <w:widowControl w:val="0"/>
              <w:ind w:firstLine="0"/>
              <w:jc w:val="left"/>
              <w:rPr>
                <w:sz w:val="20"/>
                <w:szCs w:val="20"/>
                <w:lang w:val="ru-RU"/>
              </w:rPr>
            </w:pPr>
          </w:p>
        </w:tc>
        <w:tc>
          <w:tcPr>
            <w:tcW w:w="3544" w:type="dxa"/>
          </w:tcPr>
          <w:p w:rsidR="005B79F9" w:rsidRPr="0073719E" w:rsidRDefault="005B79F9" w:rsidP="0016128F">
            <w:pPr>
              <w:pStyle w:val="aff8"/>
              <w:widowControl w:val="0"/>
              <w:ind w:firstLine="0"/>
              <w:jc w:val="left"/>
              <w:rPr>
                <w:sz w:val="20"/>
                <w:szCs w:val="20"/>
                <w:lang w:val="ru-RU"/>
              </w:rPr>
            </w:pPr>
            <w:r w:rsidRPr="0073719E">
              <w:rPr>
                <w:sz w:val="20"/>
                <w:szCs w:val="20"/>
                <w:lang w:val="ru-RU"/>
              </w:rPr>
              <w:t>Химчистки самообслуживания</w:t>
            </w:r>
          </w:p>
        </w:tc>
        <w:tc>
          <w:tcPr>
            <w:tcW w:w="2169" w:type="dxa"/>
            <w:gridSpan w:val="2"/>
          </w:tcPr>
          <w:p w:rsidR="005B79F9" w:rsidRPr="0073719E" w:rsidRDefault="005B79F9" w:rsidP="0016128F">
            <w:pPr>
              <w:pStyle w:val="Default"/>
              <w:widowControl w:val="0"/>
              <w:jc w:val="center"/>
              <w:rPr>
                <w:color w:val="auto"/>
                <w:sz w:val="20"/>
                <w:szCs w:val="20"/>
              </w:rPr>
            </w:pPr>
            <w:r w:rsidRPr="0073719E">
              <w:rPr>
                <w:color w:val="auto"/>
                <w:sz w:val="20"/>
                <w:szCs w:val="20"/>
              </w:rPr>
              <w:t>1,2</w:t>
            </w:r>
          </w:p>
        </w:tc>
      </w:tr>
      <w:tr w:rsidR="005B79F9" w:rsidRPr="0073719E" w:rsidTr="0016128F">
        <w:trPr>
          <w:tblHeader/>
        </w:trPr>
        <w:tc>
          <w:tcPr>
            <w:tcW w:w="1261" w:type="dxa"/>
            <w:vMerge/>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p>
        </w:tc>
        <w:tc>
          <w:tcPr>
            <w:tcW w:w="2693" w:type="dxa"/>
            <w:vMerge/>
          </w:tcPr>
          <w:p w:rsidR="005B79F9" w:rsidRPr="0073719E" w:rsidRDefault="005B79F9" w:rsidP="0016128F">
            <w:pPr>
              <w:pStyle w:val="aff8"/>
              <w:widowControl w:val="0"/>
              <w:ind w:firstLine="0"/>
              <w:jc w:val="left"/>
              <w:rPr>
                <w:sz w:val="20"/>
                <w:szCs w:val="20"/>
                <w:lang w:val="ru-RU"/>
              </w:rPr>
            </w:pPr>
          </w:p>
        </w:tc>
        <w:tc>
          <w:tcPr>
            <w:tcW w:w="3544" w:type="dxa"/>
          </w:tcPr>
          <w:p w:rsidR="005B79F9" w:rsidRPr="0073719E" w:rsidRDefault="005B79F9" w:rsidP="0016128F">
            <w:pPr>
              <w:pStyle w:val="aff8"/>
              <w:widowControl w:val="0"/>
              <w:ind w:firstLine="0"/>
              <w:jc w:val="left"/>
              <w:rPr>
                <w:sz w:val="20"/>
                <w:szCs w:val="20"/>
                <w:lang w:val="ru-RU"/>
              </w:rPr>
            </w:pPr>
            <w:r w:rsidRPr="0073719E">
              <w:rPr>
                <w:sz w:val="20"/>
                <w:szCs w:val="20"/>
                <w:lang w:val="ru-RU"/>
              </w:rPr>
              <w:t>Фабрики-химчистки</w:t>
            </w:r>
          </w:p>
        </w:tc>
        <w:tc>
          <w:tcPr>
            <w:tcW w:w="2169" w:type="dxa"/>
            <w:gridSpan w:val="2"/>
          </w:tcPr>
          <w:p w:rsidR="005B79F9" w:rsidRPr="0073719E" w:rsidRDefault="005B79F9" w:rsidP="0016128F">
            <w:pPr>
              <w:pStyle w:val="Default"/>
              <w:widowControl w:val="0"/>
              <w:jc w:val="center"/>
              <w:rPr>
                <w:color w:val="auto"/>
                <w:sz w:val="20"/>
                <w:szCs w:val="20"/>
              </w:rPr>
            </w:pPr>
            <w:r w:rsidRPr="0073719E">
              <w:rPr>
                <w:color w:val="auto"/>
                <w:sz w:val="20"/>
                <w:szCs w:val="20"/>
              </w:rPr>
              <w:t>2,3</w:t>
            </w:r>
          </w:p>
        </w:tc>
      </w:tr>
      <w:tr w:rsidR="005B79F9" w:rsidRPr="0073719E" w:rsidTr="0016128F">
        <w:trPr>
          <w:tblHeader/>
        </w:trPr>
        <w:tc>
          <w:tcPr>
            <w:tcW w:w="1261" w:type="dxa"/>
            <w:vMerge/>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p>
        </w:tc>
        <w:tc>
          <w:tcPr>
            <w:tcW w:w="2693" w:type="dxa"/>
          </w:tcPr>
          <w:p w:rsidR="005B79F9" w:rsidRPr="0073719E" w:rsidRDefault="005B79F9" w:rsidP="0016128F">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5B79F9" w:rsidRPr="0073719E" w:rsidRDefault="005B79F9" w:rsidP="0016128F">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5B79F9" w:rsidRPr="0073719E" w:rsidRDefault="005B79F9" w:rsidP="0016128F">
            <w:pPr>
              <w:pStyle w:val="Default"/>
              <w:widowControl w:val="0"/>
              <w:jc w:val="center"/>
              <w:rPr>
                <w:color w:val="auto"/>
                <w:sz w:val="20"/>
                <w:szCs w:val="20"/>
              </w:rPr>
            </w:pPr>
            <w:r w:rsidRPr="0073719E">
              <w:rPr>
                <w:color w:val="auto"/>
                <w:sz w:val="20"/>
                <w:szCs w:val="20"/>
              </w:rPr>
              <w:t>2000</w:t>
            </w:r>
          </w:p>
        </w:tc>
      </w:tr>
      <w:tr w:rsidR="005B79F9" w:rsidRPr="0073719E" w:rsidTr="0016128F">
        <w:trPr>
          <w:tblHeader/>
        </w:trPr>
        <w:tc>
          <w:tcPr>
            <w:tcW w:w="1261" w:type="dxa"/>
            <w:vMerge w:val="restart"/>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r w:rsidRPr="0073719E">
              <w:rPr>
                <w:sz w:val="20"/>
                <w:szCs w:val="20"/>
                <w:lang w:val="ru-RU"/>
              </w:rPr>
              <w:t>Бани</w:t>
            </w:r>
          </w:p>
        </w:tc>
        <w:tc>
          <w:tcPr>
            <w:tcW w:w="2693" w:type="dxa"/>
          </w:tcPr>
          <w:p w:rsidR="005B79F9" w:rsidRPr="0073719E" w:rsidRDefault="005B79F9" w:rsidP="0016128F">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5B79F9" w:rsidRPr="0073719E" w:rsidRDefault="005B79F9" w:rsidP="0016128F">
            <w:pPr>
              <w:pStyle w:val="aff8"/>
              <w:widowControl w:val="0"/>
              <w:ind w:firstLine="0"/>
              <w:jc w:val="left"/>
              <w:rPr>
                <w:sz w:val="20"/>
                <w:szCs w:val="20"/>
                <w:lang w:val="ru-RU"/>
              </w:rPr>
            </w:pPr>
            <w:r w:rsidRPr="0073719E">
              <w:rPr>
                <w:sz w:val="20"/>
                <w:szCs w:val="20"/>
                <w:lang w:val="ru-RU"/>
              </w:rPr>
              <w:t>Количество мест на 1000 чел.</w:t>
            </w:r>
          </w:p>
        </w:tc>
        <w:tc>
          <w:tcPr>
            <w:tcW w:w="2169" w:type="dxa"/>
            <w:gridSpan w:val="2"/>
          </w:tcPr>
          <w:p w:rsidR="005B79F9" w:rsidRPr="0073719E" w:rsidRDefault="005B79F9" w:rsidP="0016128F">
            <w:pPr>
              <w:pStyle w:val="Default"/>
              <w:widowControl w:val="0"/>
              <w:jc w:val="center"/>
              <w:rPr>
                <w:color w:val="auto"/>
                <w:sz w:val="20"/>
                <w:szCs w:val="20"/>
              </w:rPr>
            </w:pPr>
            <w:r w:rsidRPr="0073719E">
              <w:rPr>
                <w:color w:val="auto"/>
                <w:sz w:val="20"/>
                <w:szCs w:val="20"/>
              </w:rPr>
              <w:t>7</w:t>
            </w:r>
          </w:p>
        </w:tc>
      </w:tr>
      <w:tr w:rsidR="005B79F9" w:rsidRPr="0073719E" w:rsidTr="0016128F">
        <w:trPr>
          <w:tblHeader/>
        </w:trPr>
        <w:tc>
          <w:tcPr>
            <w:tcW w:w="1261" w:type="dxa"/>
            <w:vMerge/>
            <w:shd w:val="clear" w:color="auto" w:fill="F2F2F2" w:themeFill="background1" w:themeFillShade="F2"/>
          </w:tcPr>
          <w:p w:rsidR="005B79F9" w:rsidRPr="0073719E" w:rsidRDefault="005B79F9" w:rsidP="0016128F">
            <w:pPr>
              <w:pStyle w:val="aff8"/>
              <w:widowControl w:val="0"/>
              <w:ind w:firstLine="0"/>
              <w:jc w:val="left"/>
              <w:rPr>
                <w:sz w:val="20"/>
                <w:szCs w:val="20"/>
                <w:lang w:val="ru-RU"/>
              </w:rPr>
            </w:pPr>
          </w:p>
        </w:tc>
        <w:tc>
          <w:tcPr>
            <w:tcW w:w="2693" w:type="dxa"/>
          </w:tcPr>
          <w:p w:rsidR="005B79F9" w:rsidRPr="0073719E" w:rsidRDefault="005B79F9" w:rsidP="0016128F">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5B79F9" w:rsidRPr="0073719E" w:rsidRDefault="005B79F9" w:rsidP="0016128F">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5B79F9" w:rsidRPr="0073719E" w:rsidRDefault="005B79F9" w:rsidP="0016128F">
            <w:pPr>
              <w:pStyle w:val="Default"/>
              <w:widowControl w:val="0"/>
              <w:jc w:val="center"/>
              <w:rPr>
                <w:color w:val="auto"/>
                <w:sz w:val="20"/>
                <w:szCs w:val="20"/>
              </w:rPr>
            </w:pPr>
            <w:r w:rsidRPr="0073719E">
              <w:rPr>
                <w:color w:val="auto"/>
                <w:sz w:val="20"/>
                <w:szCs w:val="20"/>
              </w:rPr>
              <w:t>2000</w:t>
            </w:r>
          </w:p>
        </w:tc>
      </w:tr>
      <w:tr w:rsidR="005B79F9" w:rsidRPr="0073719E" w:rsidTr="0016128F">
        <w:trPr>
          <w:trHeight w:val="490"/>
          <w:tblHeader/>
        </w:trPr>
        <w:tc>
          <w:tcPr>
            <w:tcW w:w="9667" w:type="dxa"/>
            <w:gridSpan w:val="5"/>
            <w:shd w:val="clear" w:color="auto" w:fill="F2F2F2" w:themeFill="background1" w:themeFillShade="F2"/>
          </w:tcPr>
          <w:p w:rsidR="005B79F9" w:rsidRDefault="005B79F9" w:rsidP="0016128F">
            <w:pPr>
              <w:pStyle w:val="Default"/>
              <w:widowControl w:val="0"/>
              <w:ind w:firstLine="284"/>
              <w:jc w:val="both"/>
              <w:rPr>
                <w:b/>
                <w:color w:val="auto"/>
                <w:sz w:val="20"/>
                <w:szCs w:val="20"/>
              </w:rPr>
            </w:pPr>
            <w:r w:rsidRPr="00384F22">
              <w:rPr>
                <w:b/>
                <w:color w:val="auto"/>
                <w:sz w:val="20"/>
                <w:szCs w:val="20"/>
              </w:rPr>
              <w:t>Примечание:</w:t>
            </w:r>
          </w:p>
          <w:p w:rsidR="005B79F9" w:rsidRDefault="005B79F9" w:rsidP="0016128F">
            <w:pPr>
              <w:pStyle w:val="Default"/>
              <w:widowControl w:val="0"/>
              <w:ind w:firstLine="284"/>
              <w:jc w:val="both"/>
              <w:rPr>
                <w:b/>
                <w:color w:val="auto"/>
                <w:sz w:val="20"/>
                <w:szCs w:val="20"/>
              </w:rPr>
            </w:pPr>
            <w:r w:rsidRPr="0073719E">
              <w:rPr>
                <w:color w:val="auto"/>
                <w:sz w:val="20"/>
                <w:szCs w:val="20"/>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5B79F9" w:rsidRDefault="005B79F9" w:rsidP="0016128F">
            <w:pPr>
              <w:pStyle w:val="Default"/>
              <w:widowControl w:val="0"/>
              <w:ind w:firstLine="284"/>
              <w:jc w:val="both"/>
              <w:rPr>
                <w:b/>
                <w:color w:val="auto"/>
                <w:sz w:val="20"/>
                <w:szCs w:val="20"/>
              </w:rPr>
            </w:pPr>
            <w:r w:rsidRPr="0073719E">
              <w:rPr>
                <w:color w:val="auto"/>
                <w:sz w:val="20"/>
                <w:szCs w:val="20"/>
              </w:rPr>
              <w:t>2. Показатель расчета фабрик-прачечных дан с учетом обслуживания общественного сектора до 40 кг белья в смену</w:t>
            </w:r>
          </w:p>
          <w:p w:rsidR="005B79F9" w:rsidRPr="00384F22" w:rsidRDefault="005B79F9" w:rsidP="0016128F">
            <w:pPr>
              <w:pStyle w:val="Default"/>
              <w:widowControl w:val="0"/>
              <w:ind w:firstLine="284"/>
              <w:jc w:val="both"/>
              <w:rPr>
                <w:b/>
                <w:color w:val="auto"/>
                <w:sz w:val="20"/>
                <w:szCs w:val="20"/>
              </w:rPr>
            </w:pPr>
            <w:r w:rsidRPr="0073719E">
              <w:rPr>
                <w:color w:val="auto"/>
                <w:sz w:val="20"/>
                <w:szCs w:val="20"/>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5B79F9" w:rsidRDefault="005B79F9" w:rsidP="005B79F9">
      <w:pPr>
        <w:pStyle w:val="affffffff0"/>
      </w:pPr>
      <w:bookmarkStart w:id="84" w:name="_Toc498361759"/>
      <w:bookmarkStart w:id="85" w:name="_Toc102052076"/>
      <w:bookmarkStart w:id="86" w:name="OLE_LINK969"/>
      <w:bookmarkStart w:id="87" w:name="OLE_LINK970"/>
      <w:bookmarkEnd w:id="79"/>
      <w:bookmarkEnd w:id="80"/>
      <w:bookmarkEnd w:id="81"/>
      <w:bookmarkEnd w:id="83"/>
    </w:p>
    <w:p w:rsidR="005B79F9" w:rsidRDefault="005B79F9" w:rsidP="005B79F9">
      <w:pPr>
        <w:pStyle w:val="affffffff0"/>
        <w:ind w:firstLine="0"/>
        <w:jc w:val="center"/>
        <w:rPr>
          <w:b/>
        </w:rPr>
      </w:pPr>
      <w:r w:rsidRPr="002C2D4D">
        <w:rPr>
          <w:b/>
        </w:rPr>
        <w:t>1.2.1</w:t>
      </w:r>
      <w:r>
        <w:rPr>
          <w:b/>
        </w:rPr>
        <w:t>1</w:t>
      </w:r>
      <w:r w:rsidRPr="002C2D4D">
        <w:rPr>
          <w:b/>
        </w:rPr>
        <w:t xml:space="preserve">. Объекты местного значения сельского поселения в области </w:t>
      </w:r>
      <w:bookmarkStart w:id="88" w:name="OLE_LINK954"/>
      <w:bookmarkStart w:id="89" w:name="OLE_LINK955"/>
      <w:bookmarkStart w:id="90" w:name="OLE_LINK956"/>
      <w:r w:rsidRPr="002C2D4D">
        <w:rPr>
          <w:b/>
        </w:rPr>
        <w:t>деятельности органов местного самоуправления</w:t>
      </w:r>
      <w:bookmarkEnd w:id="84"/>
      <w:bookmarkEnd w:id="85"/>
      <w:bookmarkEnd w:id="88"/>
      <w:bookmarkEnd w:id="89"/>
      <w:bookmarkEnd w:id="90"/>
    </w:p>
    <w:p w:rsidR="005B79F9" w:rsidRDefault="005B79F9" w:rsidP="005B79F9">
      <w:pPr>
        <w:pStyle w:val="affffffff0"/>
        <w:ind w:firstLine="0"/>
        <w:jc w:val="center"/>
        <w:rPr>
          <w:b/>
        </w:rPr>
      </w:pPr>
    </w:p>
    <w:p w:rsidR="005B79F9" w:rsidRDefault="005B79F9" w:rsidP="005B79F9">
      <w:pPr>
        <w:pStyle w:val="affffffff0"/>
        <w:spacing w:line="240" w:lineRule="auto"/>
      </w:pPr>
      <w:r>
        <w:t>1.2.11.1. 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 xml:space="preserve">деятельности органов местного самоуправления </w:t>
      </w:r>
      <w:r w:rsidRPr="007329F4">
        <w:t>приведены в таблице 1</w:t>
      </w:r>
      <w:r>
        <w:t>4</w:t>
      </w:r>
      <w:r w:rsidRPr="007329F4">
        <w:t>.</w:t>
      </w:r>
    </w:p>
    <w:p w:rsidR="005B79F9" w:rsidRDefault="005B79F9" w:rsidP="005B79F9">
      <w:pPr>
        <w:pStyle w:val="affffffff0"/>
        <w:spacing w:line="240" w:lineRule="auto"/>
      </w:pPr>
    </w:p>
    <w:p w:rsidR="005B79F9" w:rsidRPr="002C2D4D" w:rsidRDefault="005B79F9" w:rsidP="005B79F9">
      <w:pPr>
        <w:pStyle w:val="affffffff0"/>
        <w:ind w:firstLine="0"/>
        <w:jc w:val="right"/>
        <w:rPr>
          <w:b/>
        </w:rPr>
      </w:pPr>
      <w:r w:rsidRPr="007329F4">
        <w:rPr>
          <w:b/>
        </w:rPr>
        <w:t>Таблица 1</w:t>
      </w:r>
      <w:r>
        <w:rPr>
          <w:b/>
        </w:rPr>
        <w:t>4</w:t>
      </w:r>
      <w:bookmarkStart w:id="91" w:name="OLE_LINK1019"/>
      <w:bookmarkStart w:id="92" w:name="OLE_LINK1020"/>
      <w:bookmarkEnd w:id="73"/>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3544"/>
        <w:gridCol w:w="2792"/>
        <w:gridCol w:w="1460"/>
      </w:tblGrid>
      <w:tr w:rsidR="005B79F9" w:rsidRPr="0073719E" w:rsidTr="0016128F">
        <w:trPr>
          <w:cantSplit/>
          <w:tblHeader/>
        </w:trPr>
        <w:tc>
          <w:tcPr>
            <w:tcW w:w="1871" w:type="dxa"/>
            <w:shd w:val="clear" w:color="auto" w:fill="D9D9D9" w:themeFill="background1" w:themeFillShade="D9"/>
          </w:tcPr>
          <w:bookmarkEnd w:id="91"/>
          <w:bookmarkEnd w:id="92"/>
          <w:p w:rsidR="005B79F9" w:rsidRPr="0073719E" w:rsidRDefault="005B79F9" w:rsidP="0016128F">
            <w:pPr>
              <w:pStyle w:val="aff8"/>
              <w:ind w:firstLine="0"/>
              <w:jc w:val="center"/>
              <w:rPr>
                <w:b/>
                <w:i/>
                <w:sz w:val="20"/>
                <w:szCs w:val="20"/>
                <w:lang w:val="ru-RU"/>
              </w:rPr>
            </w:pPr>
            <w:r w:rsidRPr="0073719E">
              <w:rPr>
                <w:b/>
                <w:i/>
                <w:sz w:val="20"/>
                <w:szCs w:val="20"/>
                <w:lang w:val="ru-RU"/>
              </w:rPr>
              <w:t>Наименование вида объекта</w:t>
            </w:r>
          </w:p>
        </w:tc>
        <w:tc>
          <w:tcPr>
            <w:tcW w:w="3544"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sidRPr="0073719E">
              <w:rPr>
                <w:b/>
                <w:i/>
                <w:sz w:val="20"/>
                <w:szCs w:val="20"/>
                <w:lang w:val="ru-RU"/>
              </w:rPr>
              <w:t>Тип расчетного показателя</w:t>
            </w:r>
          </w:p>
        </w:tc>
        <w:tc>
          <w:tcPr>
            <w:tcW w:w="2792"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60"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sidRPr="0073719E">
              <w:rPr>
                <w:b/>
                <w:i/>
                <w:sz w:val="20"/>
                <w:szCs w:val="20"/>
                <w:lang w:val="ru-RU"/>
              </w:rPr>
              <w:t>Значение расчетного показателя</w:t>
            </w:r>
          </w:p>
        </w:tc>
      </w:tr>
      <w:tr w:rsidR="005B79F9" w:rsidRPr="0073719E" w:rsidTr="0016128F">
        <w:trPr>
          <w:cantSplit/>
        </w:trPr>
        <w:tc>
          <w:tcPr>
            <w:tcW w:w="1871" w:type="dxa"/>
            <w:vMerge w:val="restart"/>
            <w:shd w:val="clear" w:color="auto" w:fill="F2F2F2" w:themeFill="background1" w:themeFillShade="F2"/>
          </w:tcPr>
          <w:p w:rsidR="005B79F9" w:rsidRPr="0073719E" w:rsidRDefault="005B79F9" w:rsidP="0016128F">
            <w:pPr>
              <w:pStyle w:val="aff8"/>
              <w:ind w:firstLine="0"/>
              <w:jc w:val="left"/>
              <w:rPr>
                <w:sz w:val="20"/>
                <w:szCs w:val="20"/>
                <w:lang w:val="ru-RU"/>
              </w:rPr>
            </w:pPr>
            <w:r w:rsidRPr="0073719E">
              <w:rPr>
                <w:sz w:val="20"/>
                <w:szCs w:val="20"/>
                <w:lang w:val="ru-RU"/>
              </w:rPr>
              <w:t>Административное здание органа местного самоуправления</w:t>
            </w:r>
          </w:p>
        </w:tc>
        <w:tc>
          <w:tcPr>
            <w:tcW w:w="3544" w:type="dxa"/>
          </w:tcPr>
          <w:p w:rsidR="005B79F9" w:rsidRPr="0073719E" w:rsidRDefault="005B79F9" w:rsidP="0016128F">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792" w:type="dxa"/>
          </w:tcPr>
          <w:p w:rsidR="005B79F9" w:rsidRPr="0073719E" w:rsidRDefault="005B79F9" w:rsidP="0016128F">
            <w:pPr>
              <w:pStyle w:val="aff8"/>
              <w:ind w:firstLine="0"/>
              <w:jc w:val="left"/>
              <w:rPr>
                <w:sz w:val="20"/>
                <w:szCs w:val="20"/>
                <w:lang w:val="ru-RU"/>
              </w:rPr>
            </w:pPr>
            <w:r w:rsidRPr="0073719E">
              <w:rPr>
                <w:sz w:val="20"/>
                <w:szCs w:val="20"/>
                <w:lang w:val="ru-RU"/>
              </w:rPr>
              <w:t>Количество объектов на поселение, ед.</w:t>
            </w:r>
          </w:p>
        </w:tc>
        <w:tc>
          <w:tcPr>
            <w:tcW w:w="1460" w:type="dxa"/>
          </w:tcPr>
          <w:p w:rsidR="005B79F9" w:rsidRPr="0073719E" w:rsidRDefault="005B79F9" w:rsidP="0016128F">
            <w:pPr>
              <w:pStyle w:val="aff8"/>
              <w:ind w:firstLine="0"/>
              <w:jc w:val="center"/>
              <w:rPr>
                <w:sz w:val="20"/>
                <w:szCs w:val="20"/>
                <w:lang w:val="ru-RU"/>
              </w:rPr>
            </w:pPr>
            <w:r w:rsidRPr="0073719E">
              <w:rPr>
                <w:sz w:val="20"/>
                <w:szCs w:val="20"/>
                <w:lang w:val="ru-RU"/>
              </w:rPr>
              <w:t>1</w:t>
            </w:r>
          </w:p>
        </w:tc>
      </w:tr>
      <w:tr w:rsidR="005B79F9" w:rsidRPr="0073719E" w:rsidTr="0016128F">
        <w:trPr>
          <w:cantSplit/>
        </w:trPr>
        <w:tc>
          <w:tcPr>
            <w:tcW w:w="1871" w:type="dxa"/>
            <w:vMerge/>
            <w:shd w:val="clear" w:color="auto" w:fill="F2F2F2" w:themeFill="background1" w:themeFillShade="F2"/>
          </w:tcPr>
          <w:p w:rsidR="005B79F9" w:rsidRPr="0073719E" w:rsidRDefault="005B79F9" w:rsidP="0016128F">
            <w:pPr>
              <w:pStyle w:val="aff8"/>
              <w:ind w:firstLine="0"/>
              <w:jc w:val="left"/>
              <w:rPr>
                <w:sz w:val="20"/>
                <w:szCs w:val="20"/>
                <w:lang w:val="ru-RU"/>
              </w:rPr>
            </w:pPr>
          </w:p>
        </w:tc>
        <w:tc>
          <w:tcPr>
            <w:tcW w:w="3544" w:type="dxa"/>
          </w:tcPr>
          <w:p w:rsidR="005B79F9" w:rsidRPr="0073719E" w:rsidRDefault="005B79F9" w:rsidP="0016128F">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252" w:type="dxa"/>
            <w:gridSpan w:val="2"/>
          </w:tcPr>
          <w:p w:rsidR="005B79F9" w:rsidRPr="0073719E" w:rsidRDefault="005B79F9" w:rsidP="0016128F">
            <w:pPr>
              <w:pStyle w:val="aff8"/>
              <w:ind w:firstLine="0"/>
              <w:jc w:val="center"/>
              <w:rPr>
                <w:sz w:val="20"/>
                <w:szCs w:val="20"/>
                <w:lang w:val="ru-RU"/>
              </w:rPr>
            </w:pPr>
            <w:r w:rsidRPr="0073719E">
              <w:rPr>
                <w:sz w:val="20"/>
                <w:szCs w:val="20"/>
                <w:lang w:val="ru-RU"/>
              </w:rPr>
              <w:t>Не нормируется</w:t>
            </w:r>
          </w:p>
        </w:tc>
      </w:tr>
    </w:tbl>
    <w:p w:rsidR="005B79F9" w:rsidRDefault="005B79F9" w:rsidP="005B79F9">
      <w:pPr>
        <w:pStyle w:val="affffffff0"/>
        <w:ind w:firstLine="0"/>
        <w:jc w:val="center"/>
        <w:rPr>
          <w:b/>
        </w:rPr>
      </w:pPr>
      <w:bookmarkStart w:id="93" w:name="_Toc97105552"/>
      <w:bookmarkStart w:id="94" w:name="_Toc102052079"/>
      <w:bookmarkStart w:id="95" w:name="_Hlk102044875"/>
      <w:bookmarkStart w:id="96" w:name="OLE_LINK366"/>
      <w:bookmarkStart w:id="97" w:name="OLE_LINK367"/>
      <w:bookmarkStart w:id="98" w:name="OLE_LINK368"/>
      <w:bookmarkStart w:id="99" w:name="OLE_LINK369"/>
      <w:bookmarkStart w:id="100" w:name="_Toc483046937"/>
      <w:bookmarkEnd w:id="86"/>
      <w:bookmarkEnd w:id="87"/>
      <w:r w:rsidRPr="009D7E0C">
        <w:rPr>
          <w:b/>
        </w:rPr>
        <w:t>1.2.1</w:t>
      </w:r>
      <w:r>
        <w:rPr>
          <w:b/>
        </w:rPr>
        <w:t>2</w:t>
      </w:r>
      <w:r w:rsidRPr="009D7E0C">
        <w:rPr>
          <w:b/>
        </w:rPr>
        <w:t>.</w:t>
      </w:r>
      <w:bookmarkStart w:id="101" w:name="_Toc102052080"/>
      <w:bookmarkEnd w:id="93"/>
      <w:bookmarkEnd w:id="94"/>
      <w:bookmarkEnd w:id="95"/>
      <w:r w:rsidRPr="009D7E0C">
        <w:rPr>
          <w:b/>
        </w:rPr>
        <w:t xml:space="preserve"> В области </w:t>
      </w:r>
      <w:bookmarkStart w:id="102" w:name="_Hlk83123390"/>
      <w:r w:rsidRPr="009D7E0C">
        <w:rPr>
          <w:b/>
        </w:rPr>
        <w:t>обеспечения первичных мер пожарной безопасности в границах населенных пунктов</w:t>
      </w:r>
      <w:bookmarkEnd w:id="101"/>
      <w:bookmarkEnd w:id="102"/>
    </w:p>
    <w:p w:rsidR="005B79F9" w:rsidRDefault="005B79F9" w:rsidP="005B79F9">
      <w:pPr>
        <w:pStyle w:val="affffffff0"/>
        <w:ind w:firstLine="0"/>
        <w:jc w:val="center"/>
        <w:rPr>
          <w:b/>
        </w:rPr>
      </w:pPr>
    </w:p>
    <w:p w:rsidR="005B79F9" w:rsidRDefault="005B79F9" w:rsidP="005B79F9">
      <w:pPr>
        <w:pStyle w:val="affffffff0"/>
        <w:spacing w:line="240" w:lineRule="auto"/>
      </w:pPr>
      <w:r>
        <w:t>1.2.12.1. 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rsidRPr="009D7E0C">
        <w:t>обеспечения первичных мер пожарной безопасности в границах населенных пунктов</w:t>
      </w:r>
      <w:r>
        <w:t xml:space="preserve"> </w:t>
      </w:r>
      <w:r w:rsidRPr="007329F4">
        <w:t>приведены в таблице 1</w:t>
      </w:r>
      <w:r>
        <w:t>5</w:t>
      </w:r>
      <w:r w:rsidRPr="007329F4">
        <w:t>.</w:t>
      </w:r>
    </w:p>
    <w:p w:rsidR="005B79F9" w:rsidRDefault="005B79F9" w:rsidP="005B79F9">
      <w:pPr>
        <w:pStyle w:val="affffffff0"/>
        <w:spacing w:line="240" w:lineRule="auto"/>
      </w:pPr>
    </w:p>
    <w:p w:rsidR="005B79F9" w:rsidRPr="009D7E0C" w:rsidRDefault="005B79F9" w:rsidP="005B79F9">
      <w:pPr>
        <w:pStyle w:val="affffffff0"/>
        <w:ind w:firstLine="0"/>
        <w:jc w:val="right"/>
        <w:rPr>
          <w:b/>
        </w:rPr>
      </w:pPr>
      <w:r w:rsidRPr="007329F4">
        <w:rPr>
          <w:b/>
        </w:rPr>
        <w:t>Таблица 1</w:t>
      </w:r>
      <w:r>
        <w:rPr>
          <w:b/>
        </w:rPr>
        <w:t>5</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2125"/>
        <w:gridCol w:w="3021"/>
      </w:tblGrid>
      <w:tr w:rsidR="005B79F9" w:rsidRPr="0073719E" w:rsidTr="0016128F">
        <w:trPr>
          <w:cantSplit/>
          <w:trHeight w:val="313"/>
          <w:tblHeader/>
        </w:trPr>
        <w:tc>
          <w:tcPr>
            <w:tcW w:w="1686"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sidRPr="0073719E">
              <w:rPr>
                <w:b/>
                <w:i/>
                <w:sz w:val="20"/>
                <w:szCs w:val="20"/>
                <w:lang w:val="ru-RU"/>
              </w:rPr>
              <w:t>Наименование вида объекта</w:t>
            </w:r>
          </w:p>
        </w:tc>
        <w:tc>
          <w:tcPr>
            <w:tcW w:w="2835"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sidRPr="0073719E">
              <w:rPr>
                <w:b/>
                <w:i/>
                <w:sz w:val="20"/>
                <w:szCs w:val="20"/>
                <w:lang w:val="ru-RU"/>
              </w:rPr>
              <w:t>Тип расчетного показателя</w:t>
            </w:r>
          </w:p>
        </w:tc>
        <w:tc>
          <w:tcPr>
            <w:tcW w:w="2125"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021" w:type="dxa"/>
            <w:shd w:val="clear" w:color="auto" w:fill="D9D9D9" w:themeFill="background1" w:themeFillShade="D9"/>
          </w:tcPr>
          <w:p w:rsidR="005B79F9" w:rsidRPr="0073719E" w:rsidRDefault="005B79F9" w:rsidP="0016128F">
            <w:pPr>
              <w:pStyle w:val="aff8"/>
              <w:ind w:firstLine="0"/>
              <w:jc w:val="center"/>
              <w:rPr>
                <w:b/>
                <w:i/>
                <w:sz w:val="20"/>
                <w:szCs w:val="20"/>
                <w:lang w:val="ru-RU"/>
              </w:rPr>
            </w:pPr>
            <w:r w:rsidRPr="0073719E">
              <w:rPr>
                <w:b/>
                <w:i/>
                <w:sz w:val="20"/>
                <w:szCs w:val="20"/>
                <w:lang w:val="ru-RU"/>
              </w:rPr>
              <w:t>Значение расчетного показателя</w:t>
            </w:r>
          </w:p>
        </w:tc>
      </w:tr>
      <w:tr w:rsidR="005B79F9" w:rsidRPr="0073719E" w:rsidTr="0016128F">
        <w:trPr>
          <w:cantSplit/>
        </w:trPr>
        <w:tc>
          <w:tcPr>
            <w:tcW w:w="1686" w:type="dxa"/>
            <w:vMerge w:val="restart"/>
            <w:shd w:val="clear" w:color="auto" w:fill="F2F2F2" w:themeFill="background1" w:themeFillShade="F2"/>
          </w:tcPr>
          <w:p w:rsidR="005B79F9" w:rsidRPr="0073719E" w:rsidRDefault="005B79F9" w:rsidP="0016128F">
            <w:pPr>
              <w:pStyle w:val="aff8"/>
              <w:ind w:firstLine="0"/>
              <w:jc w:val="left"/>
              <w:rPr>
                <w:sz w:val="20"/>
                <w:szCs w:val="20"/>
                <w:lang w:val="ru-RU"/>
              </w:rPr>
            </w:pPr>
            <w:r w:rsidRPr="0073719E">
              <w:rPr>
                <w:sz w:val="20"/>
                <w:szCs w:val="20"/>
                <w:lang w:val="ru-RU"/>
              </w:rPr>
              <w:t>Подразделения пожарной охраны</w:t>
            </w:r>
          </w:p>
        </w:tc>
        <w:tc>
          <w:tcPr>
            <w:tcW w:w="2835" w:type="dxa"/>
          </w:tcPr>
          <w:p w:rsidR="005B79F9" w:rsidRPr="0073719E" w:rsidRDefault="005B79F9" w:rsidP="0016128F">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5B79F9" w:rsidRPr="0073719E" w:rsidRDefault="005B79F9" w:rsidP="0016128F">
            <w:pPr>
              <w:pStyle w:val="aff8"/>
              <w:ind w:firstLine="0"/>
              <w:jc w:val="left"/>
              <w:rPr>
                <w:sz w:val="20"/>
                <w:szCs w:val="20"/>
                <w:lang w:val="ru-RU"/>
              </w:rPr>
            </w:pPr>
            <w:r w:rsidRPr="0073719E">
              <w:rPr>
                <w:sz w:val="20"/>
                <w:szCs w:val="20"/>
                <w:lang w:val="ru-RU"/>
              </w:rPr>
              <w:t>Количество объектов, ед.</w:t>
            </w:r>
          </w:p>
        </w:tc>
        <w:tc>
          <w:tcPr>
            <w:tcW w:w="3021" w:type="dxa"/>
          </w:tcPr>
          <w:p w:rsidR="005B79F9" w:rsidRPr="0073719E" w:rsidRDefault="005B79F9" w:rsidP="0016128F">
            <w:pPr>
              <w:pStyle w:val="aff8"/>
              <w:ind w:firstLine="0"/>
              <w:jc w:val="center"/>
              <w:rPr>
                <w:sz w:val="20"/>
                <w:szCs w:val="20"/>
                <w:lang w:val="ru-RU"/>
              </w:rPr>
            </w:pPr>
            <w:r w:rsidRPr="0073719E">
              <w:rPr>
                <w:sz w:val="20"/>
                <w:szCs w:val="20"/>
                <w:lang w:val="ru-RU"/>
              </w:rPr>
              <w:t>по расчету в соответствии с СП 11.13130.2009</w:t>
            </w:r>
          </w:p>
        </w:tc>
      </w:tr>
      <w:tr w:rsidR="005B79F9" w:rsidRPr="0073719E" w:rsidTr="0016128F">
        <w:trPr>
          <w:cantSplit/>
          <w:trHeight w:val="345"/>
        </w:trPr>
        <w:tc>
          <w:tcPr>
            <w:tcW w:w="1686" w:type="dxa"/>
            <w:vMerge/>
            <w:shd w:val="clear" w:color="auto" w:fill="F2F2F2" w:themeFill="background1" w:themeFillShade="F2"/>
          </w:tcPr>
          <w:p w:rsidR="005B79F9" w:rsidRPr="0073719E" w:rsidRDefault="005B79F9" w:rsidP="0016128F">
            <w:pPr>
              <w:pStyle w:val="aff8"/>
              <w:ind w:firstLine="0"/>
              <w:jc w:val="left"/>
              <w:rPr>
                <w:sz w:val="20"/>
                <w:szCs w:val="20"/>
                <w:lang w:val="ru-RU"/>
              </w:rPr>
            </w:pPr>
          </w:p>
        </w:tc>
        <w:tc>
          <w:tcPr>
            <w:tcW w:w="2835" w:type="dxa"/>
          </w:tcPr>
          <w:p w:rsidR="005B79F9" w:rsidRPr="0073719E" w:rsidRDefault="005B79F9" w:rsidP="0016128F">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5B79F9" w:rsidRPr="0073719E" w:rsidRDefault="005B79F9" w:rsidP="0016128F">
            <w:pPr>
              <w:pStyle w:val="aff8"/>
              <w:ind w:firstLine="0"/>
              <w:jc w:val="left"/>
              <w:rPr>
                <w:sz w:val="20"/>
                <w:szCs w:val="20"/>
                <w:lang w:val="ru-RU"/>
              </w:rPr>
            </w:pPr>
            <w:r w:rsidRPr="0073719E">
              <w:rPr>
                <w:sz w:val="20"/>
                <w:szCs w:val="20"/>
                <w:lang w:val="ru-RU"/>
              </w:rPr>
              <w:t>Время прибытия, мин.</w:t>
            </w:r>
          </w:p>
        </w:tc>
        <w:tc>
          <w:tcPr>
            <w:tcW w:w="3021" w:type="dxa"/>
          </w:tcPr>
          <w:p w:rsidR="005B79F9" w:rsidRPr="0073719E" w:rsidRDefault="005B79F9" w:rsidP="0016128F">
            <w:pPr>
              <w:pStyle w:val="aff8"/>
              <w:ind w:firstLine="0"/>
              <w:jc w:val="center"/>
              <w:rPr>
                <w:sz w:val="20"/>
                <w:szCs w:val="20"/>
                <w:lang w:val="ru-RU"/>
              </w:rPr>
            </w:pPr>
            <w:r w:rsidRPr="0073719E">
              <w:rPr>
                <w:sz w:val="20"/>
                <w:szCs w:val="20"/>
                <w:lang w:val="ru-RU"/>
              </w:rPr>
              <w:t>20</w:t>
            </w:r>
          </w:p>
        </w:tc>
      </w:tr>
      <w:tr w:rsidR="005B79F9" w:rsidRPr="0073719E" w:rsidTr="0016128F">
        <w:trPr>
          <w:cantSplit/>
          <w:trHeight w:val="345"/>
        </w:trPr>
        <w:tc>
          <w:tcPr>
            <w:tcW w:w="1686" w:type="dxa"/>
            <w:vMerge w:val="restart"/>
            <w:shd w:val="clear" w:color="auto" w:fill="F2F2F2" w:themeFill="background1" w:themeFillShade="F2"/>
          </w:tcPr>
          <w:p w:rsidR="005B79F9" w:rsidRPr="0073719E" w:rsidRDefault="005B79F9" w:rsidP="0016128F">
            <w:pPr>
              <w:pStyle w:val="aff8"/>
              <w:ind w:firstLine="0"/>
              <w:jc w:val="left"/>
              <w:rPr>
                <w:sz w:val="20"/>
                <w:szCs w:val="20"/>
                <w:lang w:val="ru-RU"/>
              </w:rPr>
            </w:pPr>
            <w:r w:rsidRPr="0073719E">
              <w:rPr>
                <w:sz w:val="20"/>
                <w:szCs w:val="20"/>
                <w:lang w:val="ru-RU"/>
              </w:rPr>
              <w:t>Дороги (улицы, проезды) с обеспечением беспрепятственного проезда пожарной техники</w:t>
            </w:r>
          </w:p>
        </w:tc>
        <w:tc>
          <w:tcPr>
            <w:tcW w:w="2835" w:type="dxa"/>
          </w:tcPr>
          <w:p w:rsidR="005B79F9" w:rsidRPr="0073719E" w:rsidRDefault="005B79F9" w:rsidP="0016128F">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5B79F9" w:rsidRPr="0073719E" w:rsidRDefault="005B79F9" w:rsidP="0016128F">
            <w:pPr>
              <w:pStyle w:val="aff8"/>
              <w:ind w:firstLine="0"/>
              <w:jc w:val="left"/>
              <w:rPr>
                <w:sz w:val="20"/>
                <w:szCs w:val="20"/>
                <w:lang w:val="ru-RU"/>
              </w:rPr>
            </w:pPr>
            <w:r w:rsidRPr="0073719E">
              <w:rPr>
                <w:sz w:val="20"/>
                <w:szCs w:val="20"/>
                <w:lang w:val="ru-RU"/>
              </w:rPr>
              <w:t>Количество сторон здания для подъезда, ед.</w:t>
            </w:r>
          </w:p>
        </w:tc>
        <w:tc>
          <w:tcPr>
            <w:tcW w:w="3021" w:type="dxa"/>
          </w:tcPr>
          <w:p w:rsidR="005B79F9" w:rsidRPr="0073719E" w:rsidRDefault="005B79F9" w:rsidP="0016128F">
            <w:pPr>
              <w:pStyle w:val="aff8"/>
              <w:ind w:firstLine="0"/>
              <w:jc w:val="center"/>
              <w:rPr>
                <w:sz w:val="20"/>
                <w:szCs w:val="20"/>
                <w:lang w:val="ru-RU"/>
              </w:rPr>
            </w:pPr>
            <w:r w:rsidRPr="0073719E">
              <w:rPr>
                <w:sz w:val="20"/>
                <w:szCs w:val="20"/>
                <w:lang w:val="ru-RU"/>
              </w:rPr>
              <w:t>в соответствии с СП 4.13130.2013</w:t>
            </w:r>
          </w:p>
        </w:tc>
      </w:tr>
      <w:tr w:rsidR="005B79F9" w:rsidRPr="0073719E" w:rsidTr="0016128F">
        <w:trPr>
          <w:cantSplit/>
        </w:trPr>
        <w:tc>
          <w:tcPr>
            <w:tcW w:w="1686" w:type="dxa"/>
            <w:vMerge/>
            <w:shd w:val="clear" w:color="auto" w:fill="F2F2F2" w:themeFill="background1" w:themeFillShade="F2"/>
          </w:tcPr>
          <w:p w:rsidR="005B79F9" w:rsidRPr="0073719E" w:rsidRDefault="005B79F9" w:rsidP="0016128F">
            <w:pPr>
              <w:pStyle w:val="aff8"/>
              <w:ind w:firstLine="0"/>
              <w:jc w:val="left"/>
              <w:rPr>
                <w:sz w:val="20"/>
                <w:szCs w:val="20"/>
                <w:lang w:val="ru-RU"/>
              </w:rPr>
            </w:pPr>
          </w:p>
        </w:tc>
        <w:tc>
          <w:tcPr>
            <w:tcW w:w="2835" w:type="dxa"/>
          </w:tcPr>
          <w:p w:rsidR="005B79F9" w:rsidRPr="0073719E" w:rsidRDefault="005B79F9" w:rsidP="0016128F">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5B79F9" w:rsidRPr="0073719E" w:rsidRDefault="005B79F9" w:rsidP="0016128F">
            <w:pPr>
              <w:pStyle w:val="aff8"/>
              <w:ind w:firstLine="0"/>
              <w:jc w:val="left"/>
              <w:rPr>
                <w:sz w:val="20"/>
                <w:szCs w:val="20"/>
                <w:lang w:val="ru-RU"/>
              </w:rPr>
            </w:pPr>
            <w:r w:rsidRPr="0073719E">
              <w:rPr>
                <w:sz w:val="20"/>
                <w:szCs w:val="20"/>
                <w:lang w:val="ru-RU"/>
              </w:rPr>
              <w:t>Максимальная протяженность тупикового проезда, м</w:t>
            </w:r>
          </w:p>
        </w:tc>
        <w:tc>
          <w:tcPr>
            <w:tcW w:w="3021" w:type="dxa"/>
          </w:tcPr>
          <w:p w:rsidR="005B79F9" w:rsidRPr="0073719E" w:rsidRDefault="005B79F9" w:rsidP="0016128F">
            <w:pPr>
              <w:pStyle w:val="aff8"/>
              <w:ind w:firstLine="0"/>
              <w:jc w:val="center"/>
              <w:rPr>
                <w:sz w:val="20"/>
                <w:szCs w:val="20"/>
                <w:lang w:val="ru-RU"/>
              </w:rPr>
            </w:pPr>
            <w:r w:rsidRPr="0073719E">
              <w:rPr>
                <w:sz w:val="20"/>
                <w:szCs w:val="20"/>
                <w:lang w:val="ru-RU"/>
              </w:rPr>
              <w:t>150</w:t>
            </w:r>
          </w:p>
        </w:tc>
      </w:tr>
      <w:tr w:rsidR="005B79F9" w:rsidRPr="0073719E" w:rsidTr="0016128F">
        <w:trPr>
          <w:cantSplit/>
        </w:trPr>
        <w:tc>
          <w:tcPr>
            <w:tcW w:w="9667" w:type="dxa"/>
            <w:gridSpan w:val="4"/>
            <w:shd w:val="clear" w:color="auto" w:fill="F2F2F2" w:themeFill="background1" w:themeFillShade="F2"/>
          </w:tcPr>
          <w:p w:rsidR="005B79F9" w:rsidRPr="0073719E" w:rsidRDefault="005B79F9" w:rsidP="0016128F">
            <w:pPr>
              <w:pStyle w:val="aff8"/>
              <w:ind w:firstLine="0"/>
              <w:rPr>
                <w:b/>
                <w:bCs/>
                <w:sz w:val="20"/>
                <w:szCs w:val="20"/>
                <w:lang w:val="ru-RU"/>
              </w:rPr>
            </w:pPr>
            <w:r w:rsidRPr="0073719E">
              <w:rPr>
                <w:b/>
                <w:bCs/>
                <w:sz w:val="20"/>
                <w:szCs w:val="20"/>
                <w:lang w:val="ru-RU"/>
              </w:rPr>
              <w:t>Примечания:</w:t>
            </w:r>
          </w:p>
          <w:p w:rsidR="005B79F9" w:rsidRPr="0073719E" w:rsidRDefault="005B79F9" w:rsidP="0016128F">
            <w:pPr>
              <w:pStyle w:val="aff8"/>
              <w:ind w:firstLine="0"/>
              <w:rPr>
                <w:sz w:val="20"/>
                <w:szCs w:val="20"/>
                <w:lang w:val="ru-RU"/>
              </w:rPr>
            </w:pPr>
            <w:r w:rsidRPr="0073719E">
              <w:rPr>
                <w:sz w:val="20"/>
                <w:szCs w:val="20"/>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5B79F9" w:rsidRPr="0073719E" w:rsidRDefault="005B79F9" w:rsidP="0016128F">
            <w:pPr>
              <w:pStyle w:val="aff8"/>
              <w:ind w:firstLine="0"/>
              <w:rPr>
                <w:sz w:val="20"/>
                <w:szCs w:val="20"/>
                <w:lang w:val="ru-RU"/>
              </w:rPr>
            </w:pPr>
            <w:r w:rsidRPr="0073719E">
              <w:rPr>
                <w:sz w:val="20"/>
                <w:szCs w:val="20"/>
                <w:lang w:val="ru-RU"/>
              </w:rPr>
              <w:t>2. Ширина проездов для пожарной техники должна составлять не менее 6 м в соответствии с СП 4.13130.2013 (п. 8.6.).</w:t>
            </w:r>
          </w:p>
        </w:tc>
      </w:tr>
    </w:tbl>
    <w:p w:rsidR="005B79F9" w:rsidRDefault="005B79F9" w:rsidP="005B79F9">
      <w:pPr>
        <w:spacing w:after="200"/>
        <w:ind w:firstLine="0"/>
        <w:jc w:val="left"/>
      </w:pPr>
      <w:bookmarkStart w:id="103" w:name="_Toc84513416"/>
    </w:p>
    <w:p w:rsidR="005B79F9" w:rsidRDefault="005B79F9" w:rsidP="005B79F9">
      <w:pPr>
        <w:ind w:firstLine="0"/>
        <w:jc w:val="center"/>
        <w:rPr>
          <w:b/>
        </w:rPr>
      </w:pPr>
      <w:r w:rsidRPr="009F5245">
        <w:rPr>
          <w:b/>
        </w:rPr>
        <w:t>1.3. Приложения к основной части</w:t>
      </w:r>
      <w:bookmarkEnd w:id="103"/>
    </w:p>
    <w:p w:rsidR="005B79F9" w:rsidRDefault="005B79F9" w:rsidP="005B79F9">
      <w:pPr>
        <w:ind w:firstLine="0"/>
        <w:jc w:val="center"/>
        <w:rPr>
          <w:b/>
        </w:rPr>
      </w:pPr>
    </w:p>
    <w:p w:rsidR="005B79F9" w:rsidRPr="0073719E" w:rsidRDefault="005B79F9" w:rsidP="005B79F9">
      <w:pPr>
        <w:ind w:firstLine="0"/>
        <w:jc w:val="center"/>
      </w:pPr>
      <w:r>
        <w:rPr>
          <w:b/>
        </w:rPr>
        <w:t>1.3.1. Перечень нормативно-правовых актов и иных документов</w:t>
      </w:r>
    </w:p>
    <w:p w:rsidR="005B79F9" w:rsidRPr="0073719E" w:rsidRDefault="005B79F9" w:rsidP="005B79F9">
      <w:pPr>
        <w:pStyle w:val="4"/>
      </w:pPr>
      <w:r w:rsidRPr="0073719E">
        <w:t>Федеральные законы</w:t>
      </w:r>
    </w:p>
    <w:p w:rsidR="005B79F9" w:rsidRPr="0073719E" w:rsidRDefault="005B79F9" w:rsidP="005B79F9">
      <w:pPr>
        <w:pStyle w:val="affd"/>
        <w:numPr>
          <w:ilvl w:val="0"/>
          <w:numId w:val="17"/>
        </w:numPr>
        <w:rPr>
          <w:rFonts w:eastAsia="Times New Roman" w:cs="Arial"/>
          <w:bCs/>
          <w:szCs w:val="26"/>
        </w:rPr>
      </w:pPr>
      <w:r w:rsidRPr="0073719E">
        <w:rPr>
          <w:szCs w:val="24"/>
        </w:rPr>
        <w:t xml:space="preserve">Градостроительный кодекс Российской Федерации от 29.12.2004 </w:t>
      </w:r>
      <w:r>
        <w:rPr>
          <w:szCs w:val="24"/>
        </w:rPr>
        <w:t xml:space="preserve">г. </w:t>
      </w:r>
      <w:r w:rsidRPr="0073719E">
        <w:rPr>
          <w:szCs w:val="24"/>
        </w:rPr>
        <w:t xml:space="preserve">№ </w:t>
      </w:r>
      <w:r>
        <w:rPr>
          <w:szCs w:val="24"/>
        </w:rPr>
        <w:t>190-ФЗ</w:t>
      </w:r>
      <w:r w:rsidRPr="0073719E">
        <w:rPr>
          <w:rFonts w:eastAsia="Times New Roman" w:cs="Arial"/>
          <w:bCs/>
          <w:szCs w:val="26"/>
        </w:rPr>
        <w:t>.</w:t>
      </w:r>
    </w:p>
    <w:p w:rsidR="005B79F9" w:rsidRPr="00E0701B" w:rsidRDefault="005B79F9" w:rsidP="005B79F9">
      <w:pPr>
        <w:pStyle w:val="affd"/>
        <w:numPr>
          <w:ilvl w:val="0"/>
          <w:numId w:val="17"/>
        </w:numPr>
        <w:rPr>
          <w:rFonts w:eastAsia="Times New Roman" w:cs="Arial"/>
          <w:bCs/>
          <w:szCs w:val="26"/>
        </w:rPr>
      </w:pPr>
      <w:r w:rsidRPr="00E0701B">
        <w:rPr>
          <w:rFonts w:eastAsia="Times New Roman" w:cs="Arial"/>
          <w:bCs/>
          <w:szCs w:val="26"/>
        </w:rPr>
        <w:t>Федеральный закон от 06.10.2003 г. № 131-ФЗ «Об общих принципах организации местного самоуправления в Российской Федерации».</w:t>
      </w:r>
    </w:p>
    <w:p w:rsidR="005B79F9" w:rsidRPr="00E0701B" w:rsidRDefault="005B79F9" w:rsidP="005B79F9">
      <w:pPr>
        <w:pStyle w:val="affd"/>
        <w:numPr>
          <w:ilvl w:val="0"/>
          <w:numId w:val="17"/>
        </w:numPr>
        <w:rPr>
          <w:rFonts w:eastAsia="Times New Roman" w:cs="Arial"/>
          <w:bCs/>
          <w:szCs w:val="26"/>
        </w:rPr>
      </w:pPr>
      <w:r w:rsidRPr="00E0701B">
        <w:rPr>
          <w:rFonts w:eastAsia="Times New Roman" w:cs="Arial"/>
          <w:bCs/>
          <w:szCs w:val="26"/>
        </w:rPr>
        <w:t>Федеральный закон от 22.07.2008 № 123-ФЗ «Технический регламент о требованиях пожарной безопасности».</w:t>
      </w:r>
    </w:p>
    <w:p w:rsidR="005B79F9" w:rsidRPr="00E0701B" w:rsidRDefault="005B79F9" w:rsidP="005B79F9">
      <w:pPr>
        <w:pStyle w:val="4"/>
      </w:pPr>
      <w:bookmarkStart w:id="104" w:name="_Toc490405857"/>
      <w:r w:rsidRPr="00E0701B">
        <w:t>Иные нормативные акты Российской Федерации</w:t>
      </w:r>
      <w:bookmarkEnd w:id="104"/>
    </w:p>
    <w:p w:rsidR="005B79F9" w:rsidRPr="00E0701B" w:rsidRDefault="005B79F9" w:rsidP="005B79F9">
      <w:pPr>
        <w:pStyle w:val="affd"/>
        <w:numPr>
          <w:ilvl w:val="0"/>
          <w:numId w:val="17"/>
        </w:numPr>
        <w:rPr>
          <w:rFonts w:cs="Arial"/>
          <w:bCs/>
          <w:szCs w:val="26"/>
        </w:rPr>
      </w:pPr>
      <w:r w:rsidRPr="00E0701B">
        <w:rPr>
          <w:rFonts w:cs="Arial"/>
          <w:bCs/>
          <w:szCs w:val="26"/>
        </w:rPr>
        <w:t>Распоряжение Министерства культуры Российской Федерации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5B79F9" w:rsidRPr="00E95D5C" w:rsidRDefault="005B79F9" w:rsidP="005B79F9">
      <w:pPr>
        <w:widowControl w:val="0"/>
        <w:numPr>
          <w:ilvl w:val="0"/>
          <w:numId w:val="17"/>
        </w:numPr>
        <w:contextualSpacing/>
        <w:rPr>
          <w:rFonts w:cs="Arial"/>
          <w:bCs/>
          <w:szCs w:val="26"/>
        </w:rPr>
      </w:pPr>
      <w:r w:rsidRPr="00E0701B">
        <w:rPr>
          <w:rFonts w:cs="Arial"/>
          <w:bCs/>
          <w:szCs w:val="26"/>
        </w:rPr>
        <w:t xml:space="preserve">Приказ Минэкономразвития России от 15.02.2021 № 71 «Об утверждении Методических рекомендаций по подготовке нормативов градостроительного </w:t>
      </w:r>
      <w:r w:rsidRPr="00E95D5C">
        <w:rPr>
          <w:rFonts w:cs="Arial"/>
          <w:bCs/>
          <w:szCs w:val="26"/>
        </w:rPr>
        <w:t>проектирования».</w:t>
      </w:r>
    </w:p>
    <w:p w:rsidR="005B79F9" w:rsidRPr="00E95D5C" w:rsidRDefault="005B79F9" w:rsidP="005B79F9">
      <w:pPr>
        <w:widowControl w:val="0"/>
        <w:numPr>
          <w:ilvl w:val="0"/>
          <w:numId w:val="17"/>
        </w:numPr>
        <w:contextualSpacing/>
        <w:rPr>
          <w:rFonts w:cs="Arial"/>
          <w:bCs/>
          <w:szCs w:val="26"/>
        </w:rPr>
      </w:pPr>
      <w:r w:rsidRPr="00E95D5C">
        <w:rPr>
          <w:rFonts w:cs="Arial"/>
          <w:bCs/>
          <w:szCs w:val="26"/>
        </w:rPr>
        <w:t>Приказ Министерство спорта Российской Федерации от 19 августа 2021 г. № 649 «О рекомендованных нормативах и нормах обеспеченности населения объектами спортивной инфраструктуры».</w:t>
      </w:r>
    </w:p>
    <w:p w:rsidR="005B79F9" w:rsidRPr="00E95D5C" w:rsidRDefault="005B79F9" w:rsidP="005B79F9">
      <w:pPr>
        <w:widowControl w:val="0"/>
        <w:numPr>
          <w:ilvl w:val="0"/>
          <w:numId w:val="17"/>
        </w:numPr>
        <w:contextualSpacing/>
        <w:rPr>
          <w:rFonts w:cs="Arial"/>
          <w:bCs/>
          <w:szCs w:val="26"/>
        </w:rPr>
      </w:pPr>
      <w:r w:rsidRPr="00E95D5C">
        <w:rPr>
          <w:rFonts w:cs="Arial"/>
          <w:bCs/>
          <w:szCs w:val="26"/>
        </w:rPr>
        <w:t>Постановление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p w:rsidR="005B79F9" w:rsidRPr="00E95D5C" w:rsidRDefault="005B79F9" w:rsidP="005B79F9">
      <w:pPr>
        <w:pStyle w:val="4"/>
      </w:pPr>
      <w:r w:rsidRPr="00E95D5C">
        <w:t>Нормативные акты Краснодарского края</w:t>
      </w:r>
    </w:p>
    <w:p w:rsidR="005B79F9" w:rsidRPr="00E95D5C" w:rsidRDefault="005B79F9" w:rsidP="005B79F9">
      <w:pPr>
        <w:widowControl w:val="0"/>
        <w:numPr>
          <w:ilvl w:val="0"/>
          <w:numId w:val="17"/>
        </w:numPr>
        <w:contextualSpacing/>
        <w:rPr>
          <w:rFonts w:cs="Arial"/>
          <w:bCs/>
          <w:szCs w:val="26"/>
        </w:rPr>
      </w:pPr>
      <w:bookmarkStart w:id="105" w:name="OLE_LINK221"/>
      <w:bookmarkStart w:id="106" w:name="OLE_LINK213"/>
      <w:bookmarkStart w:id="107" w:name="OLE_LINK214"/>
      <w:bookmarkStart w:id="108" w:name="OLE_LINK215"/>
      <w:r w:rsidRPr="00E95D5C">
        <w:t xml:space="preserve">Закона </w:t>
      </w:r>
      <w:r w:rsidRPr="00E95D5C">
        <w:rPr>
          <w:rFonts w:cs="Arial"/>
          <w:bCs/>
          <w:szCs w:val="26"/>
        </w:rPr>
        <w:t>Краснодарского Края от 21.07.2008 г. № 1540-КЗ «Градостроительный кодекс Краснодарского края»;</w:t>
      </w:r>
    </w:p>
    <w:p w:rsidR="005B79F9" w:rsidRPr="00E95D5C" w:rsidRDefault="005B79F9" w:rsidP="005B79F9">
      <w:pPr>
        <w:pStyle w:val="affd"/>
        <w:numPr>
          <w:ilvl w:val="0"/>
          <w:numId w:val="17"/>
        </w:numPr>
        <w:rPr>
          <w:rFonts w:eastAsia="Times New Roman" w:cs="Arial"/>
          <w:bCs/>
          <w:szCs w:val="26"/>
        </w:rPr>
      </w:pPr>
      <w:bookmarkStart w:id="109" w:name="_Hlk88568970"/>
      <w:r w:rsidRPr="00E95D5C">
        <w:t>Закон Краснодарского края от 01.04.2004 №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bookmarkEnd w:id="109"/>
    <w:p w:rsidR="005B79F9" w:rsidRPr="00E95D5C" w:rsidRDefault="005B79F9" w:rsidP="005B79F9">
      <w:pPr>
        <w:pStyle w:val="aff8"/>
        <w:numPr>
          <w:ilvl w:val="0"/>
          <w:numId w:val="17"/>
        </w:numPr>
        <w:ind w:left="714" w:hanging="357"/>
        <w:rPr>
          <w:lang w:val="ru-RU"/>
        </w:rPr>
      </w:pPr>
      <w:r w:rsidRPr="00E95D5C">
        <w:rPr>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rsidR="005B79F9" w:rsidRPr="00E95D5C" w:rsidRDefault="005B79F9" w:rsidP="005B79F9">
      <w:pPr>
        <w:pStyle w:val="4"/>
        <w:suppressAutoHyphens/>
      </w:pPr>
      <w:r w:rsidRPr="00E95D5C">
        <w:t>Нормативные акты муниципального образования Темрюкского района Краснодарского края</w:t>
      </w:r>
    </w:p>
    <w:bookmarkEnd w:id="105"/>
    <w:bookmarkEnd w:id="106"/>
    <w:bookmarkEnd w:id="107"/>
    <w:bookmarkEnd w:id="108"/>
    <w:p w:rsidR="005B79F9" w:rsidRPr="00E95D5C" w:rsidRDefault="005B79F9" w:rsidP="005B79F9">
      <w:pPr>
        <w:pStyle w:val="aff8"/>
        <w:numPr>
          <w:ilvl w:val="0"/>
          <w:numId w:val="17"/>
        </w:numPr>
        <w:ind w:left="714" w:hanging="357"/>
        <w:rPr>
          <w:lang w:val="ru-RU"/>
        </w:rPr>
      </w:pPr>
      <w:r w:rsidRPr="00E95D5C">
        <w:rPr>
          <w:lang w:val="ru-RU"/>
        </w:rPr>
        <w:t>Устав муниципального образования Темрюкский район Краснодарского края (принят решением XXX сессии Совета муниципального образования Темрюкский район V I созыва от 13 апреля 2017 г. № 273.</w:t>
      </w:r>
    </w:p>
    <w:p w:rsidR="005B79F9" w:rsidRPr="0073719E" w:rsidRDefault="005B79F9" w:rsidP="005B79F9">
      <w:pPr>
        <w:pStyle w:val="aff8"/>
        <w:numPr>
          <w:ilvl w:val="0"/>
          <w:numId w:val="17"/>
        </w:numPr>
        <w:ind w:left="714" w:hanging="357"/>
        <w:rPr>
          <w:lang w:val="ru-RU"/>
        </w:rPr>
      </w:pPr>
      <w:r w:rsidRPr="00E95D5C">
        <w:rPr>
          <w:lang w:val="ru-RU"/>
        </w:rPr>
        <w:t>Решение Совета муниципального</w:t>
      </w:r>
      <w:r w:rsidRPr="0073719E">
        <w:rPr>
          <w:lang w:val="ru-RU"/>
        </w:rPr>
        <w:t xml:space="preserve"> образования Темрюкский район от 25.08.2020 № 801 «Об утверждении Стратегии социально-экономического развития Темрюкского района Краснодарского края до 2030 года».</w:t>
      </w:r>
    </w:p>
    <w:p w:rsidR="005B79F9" w:rsidRPr="0073719E" w:rsidRDefault="005B79F9" w:rsidP="005B79F9">
      <w:pPr>
        <w:pStyle w:val="4"/>
        <w:suppressAutoHyphens/>
      </w:pPr>
      <w:r w:rsidRPr="0073719E">
        <w:t xml:space="preserve">Нормативные акты </w:t>
      </w:r>
      <w:r>
        <w:t>Фонталовского</w:t>
      </w:r>
      <w:r w:rsidRPr="0073719E">
        <w:t xml:space="preserve"> сельского поселения Темрюкского района Краснодарского края</w:t>
      </w:r>
    </w:p>
    <w:p w:rsidR="005B79F9" w:rsidRPr="0073719E" w:rsidRDefault="005B79F9" w:rsidP="005B79F9">
      <w:pPr>
        <w:pStyle w:val="affd"/>
        <w:numPr>
          <w:ilvl w:val="0"/>
          <w:numId w:val="17"/>
        </w:numPr>
        <w:ind w:left="714" w:hanging="357"/>
        <w:rPr>
          <w:szCs w:val="24"/>
        </w:rPr>
      </w:pPr>
      <w:r w:rsidRPr="0073719E">
        <w:rPr>
          <w:szCs w:val="24"/>
        </w:rPr>
        <w:t xml:space="preserve">Устав муниципального образования </w:t>
      </w:r>
      <w:proofErr w:type="spellStart"/>
      <w:r>
        <w:t>Фонталовское</w:t>
      </w:r>
      <w:proofErr w:type="spellEnd"/>
      <w:r w:rsidRPr="0073719E">
        <w:rPr>
          <w:szCs w:val="24"/>
        </w:rPr>
        <w:t xml:space="preserve"> сельское поселение Темрюкского </w:t>
      </w:r>
      <w:r>
        <w:rPr>
          <w:szCs w:val="24"/>
        </w:rPr>
        <w:t xml:space="preserve">муниципального </w:t>
      </w:r>
      <w:r w:rsidRPr="0073719E">
        <w:rPr>
          <w:szCs w:val="24"/>
        </w:rPr>
        <w:t xml:space="preserve">района </w:t>
      </w:r>
      <w:r w:rsidRPr="0073719E">
        <w:t>Краснодарского края</w:t>
      </w:r>
      <w:r w:rsidRPr="0073719E">
        <w:rPr>
          <w:szCs w:val="24"/>
        </w:rPr>
        <w:t xml:space="preserve"> (в последней редакции).</w:t>
      </w:r>
    </w:p>
    <w:p w:rsidR="005B79F9" w:rsidRPr="00E0701B" w:rsidRDefault="005B79F9" w:rsidP="005B79F9">
      <w:pPr>
        <w:pStyle w:val="4"/>
      </w:pPr>
      <w:bookmarkStart w:id="110" w:name="_Toc529548351"/>
      <w:bookmarkStart w:id="111" w:name="_Toc489889957"/>
      <w:r w:rsidRPr="00E0701B">
        <w:t>Своды правил по проектированию и строительству (СП)</w:t>
      </w:r>
      <w:bookmarkEnd w:id="110"/>
    </w:p>
    <w:p w:rsidR="005B79F9" w:rsidRPr="00E0701B" w:rsidRDefault="005B79F9" w:rsidP="005B79F9">
      <w:pPr>
        <w:pStyle w:val="affd"/>
        <w:numPr>
          <w:ilvl w:val="0"/>
          <w:numId w:val="17"/>
        </w:numPr>
        <w:rPr>
          <w:rFonts w:cs="Arial"/>
          <w:bCs/>
          <w:szCs w:val="26"/>
        </w:rPr>
      </w:pPr>
      <w:r w:rsidRPr="00E0701B">
        <w:rPr>
          <w:rFonts w:cs="Arial"/>
          <w:bCs/>
          <w:szCs w:val="2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w:t>
      </w:r>
    </w:p>
    <w:p w:rsidR="005B79F9" w:rsidRPr="00E0701B" w:rsidRDefault="005B79F9" w:rsidP="005B79F9">
      <w:pPr>
        <w:pStyle w:val="affd"/>
        <w:numPr>
          <w:ilvl w:val="0"/>
          <w:numId w:val="17"/>
        </w:numPr>
        <w:rPr>
          <w:rFonts w:cs="Arial"/>
          <w:bCs/>
          <w:szCs w:val="26"/>
        </w:rPr>
      </w:pPr>
      <w:r w:rsidRPr="00E0701B">
        <w:rPr>
          <w:rFonts w:cs="Arial"/>
          <w:bCs/>
          <w:szCs w:val="26"/>
        </w:rPr>
        <w:t>СП 11.13130.2009 «Свод правил. Места дислокации подразделений пожарной охраны. Порядок и методика определения» (утв. Приказом МЧС РФ от 25.03.2009 № 181).</w:t>
      </w:r>
    </w:p>
    <w:p w:rsidR="005B79F9" w:rsidRPr="00E0701B" w:rsidRDefault="005B79F9" w:rsidP="005B79F9">
      <w:pPr>
        <w:pStyle w:val="affd"/>
        <w:numPr>
          <w:ilvl w:val="0"/>
          <w:numId w:val="17"/>
        </w:numPr>
        <w:rPr>
          <w:rFonts w:cs="Arial"/>
          <w:bCs/>
          <w:szCs w:val="26"/>
        </w:rPr>
      </w:pPr>
      <w:r w:rsidRPr="00E0701B">
        <w:rPr>
          <w:rFonts w:cs="Arial"/>
          <w:bCs/>
          <w:szCs w:val="26"/>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w:t>
      </w:r>
    </w:p>
    <w:p w:rsidR="005B79F9" w:rsidRDefault="005B79F9" w:rsidP="005B79F9">
      <w:pPr>
        <w:pStyle w:val="affd"/>
        <w:numPr>
          <w:ilvl w:val="0"/>
          <w:numId w:val="17"/>
        </w:numPr>
        <w:rPr>
          <w:szCs w:val="24"/>
        </w:rPr>
      </w:pPr>
      <w:r w:rsidRPr="00E0701B">
        <w:rPr>
          <w:szCs w:val="24"/>
        </w:rPr>
        <w:t>СП 59.13330.2020 «Доступность зданий и сооружений для маломобильных групп населения. СНиП 35-01-2001» (утв. и введен в действие Приказом Минстроя России от 30.12.2020 № 904/</w:t>
      </w:r>
      <w:proofErr w:type="spellStart"/>
      <w:r w:rsidRPr="00E0701B">
        <w:rPr>
          <w:szCs w:val="24"/>
        </w:rPr>
        <w:t>пр</w:t>
      </w:r>
      <w:proofErr w:type="spellEnd"/>
      <w:r w:rsidRPr="00E0701B">
        <w:rPr>
          <w:szCs w:val="24"/>
        </w:rPr>
        <w:t>).</w:t>
      </w:r>
    </w:p>
    <w:p w:rsidR="005B79F9" w:rsidRDefault="005B79F9" w:rsidP="005B79F9">
      <w:pPr>
        <w:pStyle w:val="affd"/>
        <w:numPr>
          <w:ilvl w:val="0"/>
          <w:numId w:val="17"/>
        </w:numPr>
        <w:rPr>
          <w:szCs w:val="24"/>
        </w:rPr>
      </w:pPr>
      <w:r w:rsidRPr="00BE7CDB">
        <w:rPr>
          <w:szCs w:val="24"/>
        </w:rPr>
        <w:t>СП 50.13330.2024 «Тепловая защита зданий»</w:t>
      </w:r>
      <w:r>
        <w:rPr>
          <w:szCs w:val="24"/>
        </w:rPr>
        <w:t xml:space="preserve"> </w:t>
      </w:r>
      <w:r w:rsidRPr="00BE7CDB">
        <w:rPr>
          <w:szCs w:val="24"/>
        </w:rPr>
        <w:t xml:space="preserve">(утв. приказом Министерства строительства и жилищно-коммунального хозяйства Российской Федерации от 15 мая 2024 г. </w:t>
      </w:r>
      <w:r>
        <w:rPr>
          <w:szCs w:val="24"/>
        </w:rPr>
        <w:t>№</w:t>
      </w:r>
      <w:r w:rsidRPr="00BE7CDB">
        <w:rPr>
          <w:szCs w:val="24"/>
        </w:rPr>
        <w:t xml:space="preserve"> 327/</w:t>
      </w:r>
      <w:proofErr w:type="spellStart"/>
      <w:r w:rsidRPr="00BE7CDB">
        <w:rPr>
          <w:szCs w:val="24"/>
        </w:rPr>
        <w:t>пр</w:t>
      </w:r>
      <w:proofErr w:type="spellEnd"/>
      <w:r w:rsidRPr="00BE7CDB">
        <w:rPr>
          <w:szCs w:val="24"/>
        </w:rPr>
        <w:t>)</w:t>
      </w:r>
      <w:r>
        <w:rPr>
          <w:szCs w:val="24"/>
        </w:rPr>
        <w:t>.</w:t>
      </w:r>
    </w:p>
    <w:p w:rsidR="005B79F9" w:rsidRPr="00195924" w:rsidRDefault="005B79F9" w:rsidP="005B79F9">
      <w:pPr>
        <w:pStyle w:val="affd"/>
        <w:numPr>
          <w:ilvl w:val="0"/>
          <w:numId w:val="17"/>
        </w:numPr>
        <w:rPr>
          <w:szCs w:val="24"/>
        </w:rPr>
      </w:pPr>
      <w:r w:rsidRPr="00BE7CDB">
        <w:rPr>
          <w:szCs w:val="24"/>
        </w:rPr>
        <w:t>СП 42-101-2003 «Общие положения по проектированию и строительству газораспределительных систем из металлических и полиэтиленовых труб»</w:t>
      </w:r>
      <w:r>
        <w:rPr>
          <w:szCs w:val="24"/>
        </w:rPr>
        <w:t xml:space="preserve"> </w:t>
      </w:r>
      <w:r w:rsidRPr="00195924">
        <w:rPr>
          <w:szCs w:val="24"/>
        </w:rPr>
        <w:t>(одобренный постановлением Госстроя РФ от 26 июня 2003 г. № 112).</w:t>
      </w:r>
    </w:p>
    <w:p w:rsidR="005B79F9" w:rsidRPr="00E95D5C" w:rsidRDefault="005B79F9" w:rsidP="005B79F9">
      <w:pPr>
        <w:pStyle w:val="affd"/>
        <w:numPr>
          <w:ilvl w:val="0"/>
          <w:numId w:val="17"/>
        </w:numPr>
        <w:rPr>
          <w:szCs w:val="24"/>
        </w:rPr>
      </w:pPr>
      <w:r w:rsidRPr="00195924">
        <w:rPr>
          <w:szCs w:val="24"/>
        </w:rPr>
        <w:t xml:space="preserve">Свод правил СП 31.13330.2021 «СНиП 2.04.02-84* Водоснабжение. Наружные сети и </w:t>
      </w:r>
      <w:r w:rsidRPr="00E95D5C">
        <w:rPr>
          <w:szCs w:val="24"/>
        </w:rPr>
        <w:t>сооружения» (утв. приказом Министерства строительства и жилищно-коммунального хозяйства РФ от 27 декабря 2021 г. № 1016/</w:t>
      </w:r>
      <w:proofErr w:type="spellStart"/>
      <w:r w:rsidRPr="00E95D5C">
        <w:rPr>
          <w:szCs w:val="24"/>
        </w:rPr>
        <w:t>пр</w:t>
      </w:r>
      <w:proofErr w:type="spellEnd"/>
      <w:r w:rsidRPr="00E95D5C">
        <w:rPr>
          <w:szCs w:val="24"/>
        </w:rPr>
        <w:t>).</w:t>
      </w:r>
    </w:p>
    <w:p w:rsidR="005B79F9" w:rsidRPr="00E95D5C" w:rsidRDefault="005B79F9" w:rsidP="005B79F9">
      <w:pPr>
        <w:pStyle w:val="affd"/>
        <w:numPr>
          <w:ilvl w:val="0"/>
          <w:numId w:val="17"/>
        </w:numPr>
        <w:rPr>
          <w:szCs w:val="24"/>
        </w:rPr>
      </w:pPr>
      <w:r w:rsidRPr="00E95D5C">
        <w:rPr>
          <w:szCs w:val="24"/>
        </w:rPr>
        <w:t>СП 32.13330.2018 «СНиП 2.04.03-85. Канализация. Наружные сети и сооружения» (утв. приказом Министерства строительства и жилищно-коммунального хозяйства РФ от 25 декабря 2018 г. № 860/</w:t>
      </w:r>
      <w:proofErr w:type="spellStart"/>
      <w:r w:rsidRPr="00E95D5C">
        <w:rPr>
          <w:szCs w:val="24"/>
        </w:rPr>
        <w:t>пр</w:t>
      </w:r>
      <w:proofErr w:type="spellEnd"/>
      <w:r w:rsidRPr="00E95D5C">
        <w:rPr>
          <w:szCs w:val="24"/>
        </w:rPr>
        <w:t>).</w:t>
      </w:r>
    </w:p>
    <w:p w:rsidR="005B79F9" w:rsidRPr="00E95D5C" w:rsidRDefault="005B79F9" w:rsidP="005B79F9">
      <w:pPr>
        <w:pStyle w:val="affd"/>
        <w:numPr>
          <w:ilvl w:val="0"/>
          <w:numId w:val="17"/>
        </w:numPr>
        <w:rPr>
          <w:szCs w:val="24"/>
        </w:rPr>
      </w:pPr>
      <w:r w:rsidRPr="00E95D5C">
        <w:rPr>
          <w:szCs w:val="24"/>
        </w:rPr>
        <w:t>СП 531.1325800.2024 «Градостроительство. Модели городской среды. Общие положения» (утв. приказом Министерства строительства и жилищно-коммунального хозяйства Российской Федерации от 18 января 2024 г. № 25/</w:t>
      </w:r>
      <w:proofErr w:type="spellStart"/>
      <w:r w:rsidRPr="00E95D5C">
        <w:rPr>
          <w:szCs w:val="24"/>
        </w:rPr>
        <w:t>пр</w:t>
      </w:r>
      <w:proofErr w:type="spellEnd"/>
      <w:r w:rsidRPr="00E95D5C">
        <w:rPr>
          <w:szCs w:val="24"/>
        </w:rPr>
        <w:t>).</w:t>
      </w:r>
    </w:p>
    <w:p w:rsidR="005B79F9" w:rsidRPr="00E95D5C" w:rsidRDefault="005B79F9" w:rsidP="005B79F9">
      <w:pPr>
        <w:pStyle w:val="4"/>
      </w:pPr>
      <w:r w:rsidRPr="00E95D5C">
        <w:t>Иные документы</w:t>
      </w:r>
    </w:p>
    <w:p w:rsidR="005B79F9" w:rsidRPr="00E95D5C" w:rsidRDefault="005B79F9" w:rsidP="005B79F9">
      <w:pPr>
        <w:pStyle w:val="aff8"/>
        <w:numPr>
          <w:ilvl w:val="0"/>
          <w:numId w:val="17"/>
        </w:numPr>
        <w:ind w:left="714" w:hanging="357"/>
        <w:rPr>
          <w:lang w:val="ru-RU"/>
        </w:rPr>
      </w:pPr>
      <w:r w:rsidRPr="00E95D5C">
        <w:rPr>
          <w:lang w:val="ru-RU"/>
        </w:rPr>
        <w:t>ГОСТ 33150-2014 «Дороги автомобильные общего пользования. Проектирование пешеходных и велосипедных дорожек. Общие требования».</w:t>
      </w:r>
    </w:p>
    <w:p w:rsidR="005B79F9" w:rsidRPr="00E95D5C" w:rsidRDefault="005B79F9" w:rsidP="005B79F9">
      <w:pPr>
        <w:pStyle w:val="affd"/>
        <w:numPr>
          <w:ilvl w:val="0"/>
          <w:numId w:val="17"/>
        </w:numPr>
        <w:rPr>
          <w:szCs w:val="24"/>
        </w:rPr>
      </w:pPr>
      <w:r w:rsidRPr="00E95D5C">
        <w:rPr>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г. № 3).</w:t>
      </w:r>
    </w:p>
    <w:p w:rsidR="005B79F9" w:rsidRPr="0073719E" w:rsidRDefault="005B79F9" w:rsidP="005B79F9">
      <w:pPr>
        <w:pStyle w:val="4"/>
      </w:pPr>
      <w:r w:rsidRPr="0073719E">
        <w:t>Интернет-источники</w:t>
      </w:r>
      <w:bookmarkEnd w:id="111"/>
    </w:p>
    <w:p w:rsidR="005B79F9" w:rsidRPr="0073719E" w:rsidRDefault="005B79F9" w:rsidP="005B79F9">
      <w:pPr>
        <w:pStyle w:val="affd"/>
        <w:numPr>
          <w:ilvl w:val="0"/>
          <w:numId w:val="17"/>
        </w:numPr>
        <w:ind w:left="714" w:hanging="357"/>
      </w:pPr>
      <w:r w:rsidRPr="0073719E">
        <w:t xml:space="preserve">Сайт Федеральной государственной информационной системы территориального планирования (ФГИС ТП) – </w:t>
      </w:r>
      <w:hyperlink r:id="rId11" w:history="1">
        <w:r w:rsidRPr="0073719E">
          <w:t>http://fgis.economy.gov.ru</w:t>
        </w:r>
      </w:hyperlink>
      <w:r w:rsidRPr="0073719E">
        <w:t>.</w:t>
      </w:r>
    </w:p>
    <w:p w:rsidR="005B79F9" w:rsidRPr="0073719E" w:rsidRDefault="005B79F9" w:rsidP="005B79F9">
      <w:pPr>
        <w:pStyle w:val="affd"/>
        <w:numPr>
          <w:ilvl w:val="0"/>
          <w:numId w:val="17"/>
        </w:numPr>
        <w:ind w:left="714" w:hanging="357"/>
      </w:pPr>
      <w:r w:rsidRPr="0073719E">
        <w:t xml:space="preserve">Сайт Федеральной службы государственной статистики – </w:t>
      </w:r>
      <w:hyperlink r:id="rId12" w:history="1">
        <w:r w:rsidRPr="0073719E">
          <w:t>http://gks.ru</w:t>
        </w:r>
      </w:hyperlink>
      <w:r w:rsidRPr="0073719E">
        <w:t xml:space="preserve">. </w:t>
      </w:r>
    </w:p>
    <w:p w:rsidR="005B79F9" w:rsidRPr="0073719E" w:rsidRDefault="005B79F9" w:rsidP="005B79F9">
      <w:pPr>
        <w:pStyle w:val="aff8"/>
        <w:numPr>
          <w:ilvl w:val="0"/>
          <w:numId w:val="17"/>
        </w:numPr>
        <w:ind w:left="714" w:hanging="357"/>
        <w:rPr>
          <w:lang w:val="ru-RU"/>
        </w:rPr>
      </w:pPr>
      <w:bookmarkStart w:id="112" w:name="_Toc491920230"/>
      <w:bookmarkStart w:id="113" w:name="_Toc84513418"/>
      <w:r w:rsidRPr="0073719E">
        <w:rPr>
          <w:lang w:val="ru-RU"/>
        </w:rPr>
        <w:t xml:space="preserve">Официальный сайт муниципального образования Темрюкский район – https://www.temryuk.ru/. </w:t>
      </w:r>
    </w:p>
    <w:p w:rsidR="005B79F9" w:rsidRDefault="005B79F9" w:rsidP="005B79F9">
      <w:pPr>
        <w:pStyle w:val="aff8"/>
        <w:numPr>
          <w:ilvl w:val="0"/>
          <w:numId w:val="17"/>
        </w:numPr>
        <w:rPr>
          <w:lang w:val="ru-RU"/>
        </w:rPr>
      </w:pPr>
      <w:r w:rsidRPr="0073719E">
        <w:rPr>
          <w:lang w:val="ru-RU"/>
        </w:rPr>
        <w:t xml:space="preserve">Официальный сайт </w:t>
      </w:r>
      <w:r>
        <w:rPr>
          <w:lang w:val="ru-RU"/>
        </w:rPr>
        <w:t>Фонталовского</w:t>
      </w:r>
      <w:r w:rsidRPr="0073719E">
        <w:rPr>
          <w:lang w:val="ru-RU"/>
        </w:rPr>
        <w:t xml:space="preserve"> сельского поселения Темрюкского района Краснодарского края – </w:t>
      </w:r>
      <w:r w:rsidRPr="00B96CF8">
        <w:t>https</w:t>
      </w:r>
      <w:r w:rsidRPr="00B96CF8">
        <w:rPr>
          <w:lang w:val="ru-RU"/>
        </w:rPr>
        <w:t>://</w:t>
      </w:r>
      <w:proofErr w:type="spellStart"/>
      <w:r>
        <w:t>fontalovskaya</w:t>
      </w:r>
      <w:proofErr w:type="spellEnd"/>
      <w:r w:rsidRPr="00B96CF8">
        <w:rPr>
          <w:lang w:val="ru-RU"/>
        </w:rPr>
        <w:t>-</w:t>
      </w:r>
      <w:proofErr w:type="spellStart"/>
      <w:r>
        <w:t>adm</w:t>
      </w:r>
      <w:proofErr w:type="spellEnd"/>
      <w:r w:rsidRPr="00B96CF8">
        <w:rPr>
          <w:lang w:val="ru-RU"/>
        </w:rPr>
        <w:t>.</w:t>
      </w:r>
      <w:proofErr w:type="spellStart"/>
      <w:r>
        <w:t>ru</w:t>
      </w:r>
      <w:proofErr w:type="spellEnd"/>
      <w:r w:rsidRPr="00B96CF8">
        <w:rPr>
          <w:lang w:val="ru-RU"/>
        </w:rPr>
        <w:t>/</w:t>
      </w:r>
      <w:r>
        <w:rPr>
          <w:lang w:val="ru-RU"/>
        </w:rPr>
        <w:t>.</w:t>
      </w:r>
    </w:p>
    <w:p w:rsidR="005B79F9" w:rsidRDefault="005B79F9" w:rsidP="005B79F9">
      <w:pPr>
        <w:pStyle w:val="aff8"/>
        <w:rPr>
          <w:lang w:val="ru-RU"/>
        </w:rPr>
      </w:pPr>
    </w:p>
    <w:p w:rsidR="005B79F9" w:rsidRPr="00E95D5C" w:rsidRDefault="005B79F9" w:rsidP="005B79F9">
      <w:pPr>
        <w:pStyle w:val="aff8"/>
        <w:ind w:firstLine="0"/>
        <w:jc w:val="center"/>
        <w:rPr>
          <w:b/>
          <w:lang w:val="ru-RU"/>
        </w:rPr>
      </w:pPr>
      <w:r w:rsidRPr="00E95D5C">
        <w:rPr>
          <w:b/>
          <w:lang w:val="ru-RU"/>
        </w:rPr>
        <w:t>1.3.2. Список терминов и определений</w:t>
      </w:r>
    </w:p>
    <w:p w:rsidR="005B79F9" w:rsidRDefault="005B79F9" w:rsidP="005B79F9">
      <w:pPr>
        <w:rPr>
          <w:rFonts w:cs="Times New Roman"/>
          <w:b/>
          <w:bCs/>
          <w:szCs w:val="24"/>
        </w:rPr>
      </w:pPr>
      <w:bookmarkStart w:id="114" w:name="OLE_LINK249"/>
      <w:bookmarkStart w:id="115" w:name="OLE_LINK250"/>
      <w:bookmarkEnd w:id="112"/>
      <w:bookmarkEnd w:id="113"/>
    </w:p>
    <w:p w:rsidR="005B79F9" w:rsidRPr="0073719E" w:rsidRDefault="005B79F9" w:rsidP="005B79F9">
      <w:pPr>
        <w:rPr>
          <w:rFonts w:cs="Times New Roman"/>
          <w:szCs w:val="24"/>
        </w:rPr>
      </w:pPr>
      <w:r w:rsidRPr="0073719E">
        <w:rPr>
          <w:rFonts w:cs="Times New Roman"/>
          <w:b/>
          <w:bCs/>
          <w:szCs w:val="24"/>
        </w:rPr>
        <w:t>Благоустройство территории</w:t>
      </w:r>
      <w:r w:rsidRPr="0073719E">
        <w:rPr>
          <w:rFonts w:cs="Times New Roman"/>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5B79F9" w:rsidRPr="0073719E" w:rsidRDefault="005B79F9" w:rsidP="005B79F9">
      <w:pPr>
        <w:rPr>
          <w:rFonts w:cs="Times New Roman"/>
          <w:szCs w:val="24"/>
        </w:rPr>
      </w:pPr>
      <w:r w:rsidRPr="0073719E">
        <w:rPr>
          <w:rFonts w:cs="Times New Roman"/>
          <w:b/>
          <w:szCs w:val="24"/>
        </w:rPr>
        <w:t>Градостроительная деятельность</w:t>
      </w:r>
      <w:r w:rsidRPr="0073719E">
        <w:rPr>
          <w:rFonts w:cs="Times New Roman"/>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5B79F9" w:rsidRPr="0073719E" w:rsidRDefault="005B79F9" w:rsidP="005B79F9">
      <w:pPr>
        <w:rPr>
          <w:rFonts w:cs="Times New Roman"/>
          <w:szCs w:val="24"/>
        </w:rPr>
      </w:pPr>
      <w:r w:rsidRPr="0073719E">
        <w:rPr>
          <w:rFonts w:cs="Times New Roman"/>
          <w:b/>
          <w:szCs w:val="24"/>
        </w:rPr>
        <w:t>Градостроительная документация</w:t>
      </w:r>
      <w:r w:rsidRPr="0073719E">
        <w:rPr>
          <w:rFonts w:cs="Times New Roman"/>
          <w:szCs w:val="24"/>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5B79F9" w:rsidRPr="0073719E" w:rsidRDefault="005B79F9" w:rsidP="005B79F9">
      <w:pPr>
        <w:rPr>
          <w:rFonts w:cs="Times New Roman"/>
          <w:szCs w:val="24"/>
        </w:rPr>
      </w:pPr>
      <w:r w:rsidRPr="0073719E">
        <w:rPr>
          <w:rFonts w:cs="Times New Roman"/>
          <w:b/>
          <w:bCs/>
          <w:szCs w:val="24"/>
        </w:rPr>
        <w:t>Деятельность по комплексному и устойчивому развитию территории</w:t>
      </w:r>
      <w:r w:rsidRPr="0073719E">
        <w:rPr>
          <w:rFonts w:cs="Times New Roman"/>
          <w:szCs w:val="24"/>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5B79F9" w:rsidRPr="0073719E" w:rsidRDefault="005B79F9" w:rsidP="005B79F9">
      <w:pPr>
        <w:rPr>
          <w:rFonts w:cs="Times New Roman"/>
          <w:szCs w:val="24"/>
        </w:rPr>
      </w:pPr>
      <w:r w:rsidRPr="0073719E">
        <w:rPr>
          <w:rFonts w:cs="Times New Roman"/>
          <w:b/>
          <w:bCs/>
          <w:szCs w:val="24"/>
        </w:rPr>
        <w:t>Земельный участок</w:t>
      </w:r>
      <w:r w:rsidRPr="0073719E">
        <w:rPr>
          <w:rFonts w:cs="Times New Roman"/>
          <w:szCs w:val="24"/>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5B79F9" w:rsidRPr="0073719E" w:rsidRDefault="005B79F9" w:rsidP="005B79F9">
      <w:pPr>
        <w:rPr>
          <w:rFonts w:cs="Times New Roman"/>
          <w:szCs w:val="24"/>
        </w:rPr>
      </w:pPr>
      <w:bookmarkStart w:id="116" w:name="OLE_LINK245"/>
      <w:bookmarkStart w:id="117" w:name="OLE_LINK246"/>
      <w:bookmarkStart w:id="118" w:name="OLE_LINK247"/>
      <w:bookmarkStart w:id="119" w:name="OLE_LINK248"/>
      <w:bookmarkEnd w:id="114"/>
      <w:bookmarkEnd w:id="115"/>
      <w:r w:rsidRPr="0073719E">
        <w:rPr>
          <w:rFonts w:cs="Times New Roman"/>
          <w:b/>
          <w:bCs/>
          <w:szCs w:val="24"/>
        </w:rPr>
        <w:t>Квартал</w:t>
      </w:r>
      <w:r w:rsidRPr="0073719E">
        <w:rPr>
          <w:rFonts w:cs="Times New Roman"/>
          <w:szCs w:val="24"/>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5B79F9" w:rsidRPr="0073719E" w:rsidRDefault="005B79F9" w:rsidP="005B79F9">
      <w:pPr>
        <w:rPr>
          <w:rFonts w:cs="Times New Roman"/>
          <w:szCs w:val="24"/>
        </w:rPr>
      </w:pPr>
      <w:r w:rsidRPr="0073719E">
        <w:rPr>
          <w:rFonts w:cs="Times New Roman"/>
          <w:b/>
          <w:bCs/>
          <w:szCs w:val="24"/>
        </w:rPr>
        <w:t>Микрорайон</w:t>
      </w:r>
      <w:r w:rsidRPr="0073719E">
        <w:rPr>
          <w:rFonts w:cs="Times New Roman"/>
          <w:szCs w:val="24"/>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5B79F9" w:rsidRPr="0073719E" w:rsidRDefault="005B79F9" w:rsidP="005B79F9">
      <w:pPr>
        <w:rPr>
          <w:rFonts w:cs="Times New Roman"/>
          <w:szCs w:val="24"/>
        </w:rPr>
      </w:pPr>
      <w:r w:rsidRPr="0073719E">
        <w:rPr>
          <w:rFonts w:cs="Times New Roman"/>
          <w:b/>
          <w:bCs/>
          <w:szCs w:val="24"/>
        </w:rPr>
        <w:t>Озелененные территории</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5B79F9" w:rsidRPr="0073719E" w:rsidRDefault="005B79F9" w:rsidP="005B79F9">
      <w:pPr>
        <w:rPr>
          <w:rFonts w:cs="Times New Roman"/>
          <w:szCs w:val="24"/>
        </w:rPr>
      </w:pPr>
      <w:r w:rsidRPr="0073719E">
        <w:rPr>
          <w:rFonts w:cs="Times New Roman"/>
          <w:b/>
          <w:bCs/>
          <w:szCs w:val="24"/>
        </w:rPr>
        <w:t>Озелененные территории общего пользования</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5B79F9" w:rsidRPr="0073719E" w:rsidRDefault="005B79F9" w:rsidP="005B79F9">
      <w:pPr>
        <w:rPr>
          <w:rFonts w:cs="Times New Roman"/>
          <w:szCs w:val="24"/>
        </w:rPr>
      </w:pPr>
      <w:r w:rsidRPr="0073719E">
        <w:rPr>
          <w:rFonts w:cs="Times New Roman"/>
          <w:b/>
          <w:bCs/>
          <w:szCs w:val="24"/>
        </w:rPr>
        <w:t>Нормативы градостроительного проектирования</w:t>
      </w:r>
      <w:r w:rsidRPr="0073719E">
        <w:rPr>
          <w:rFonts w:cs="Times New Roman"/>
          <w:szCs w:val="24"/>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5B79F9" w:rsidRPr="0073719E" w:rsidRDefault="005B79F9" w:rsidP="005B79F9">
      <w:pPr>
        <w:rPr>
          <w:rFonts w:cs="Times New Roman"/>
          <w:szCs w:val="24"/>
        </w:rPr>
      </w:pPr>
      <w:r w:rsidRPr="0073719E">
        <w:rPr>
          <w:rFonts w:cs="Times New Roman"/>
          <w:b/>
          <w:bCs/>
          <w:szCs w:val="24"/>
        </w:rPr>
        <w:t>Объекты местного значения</w:t>
      </w:r>
      <w:r w:rsidRPr="0073719E">
        <w:rPr>
          <w:rFonts w:cs="Times New Roman"/>
          <w:szCs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rsidRPr="0073719E">
        <w:t>Краснодарского края</w:t>
      </w:r>
      <w:r w:rsidRPr="0073719E">
        <w:rPr>
          <w:rFonts w:cs="Times New Roman"/>
          <w:szCs w:val="24"/>
        </w:rPr>
        <w:t xml:space="preserve">, уставом муниципального образования, и оказывают существенное влияние на социально-экономическое развитие муниципального образования. </w:t>
      </w:r>
    </w:p>
    <w:p w:rsidR="005B79F9" w:rsidRPr="0073719E" w:rsidRDefault="005B79F9" w:rsidP="005B79F9">
      <w:pPr>
        <w:rPr>
          <w:rFonts w:cs="Times New Roman"/>
          <w:szCs w:val="24"/>
        </w:rPr>
      </w:pPr>
      <w:r w:rsidRPr="0073719E">
        <w:rPr>
          <w:rFonts w:cs="Times New Roman"/>
          <w:b/>
          <w:bCs/>
          <w:szCs w:val="24"/>
        </w:rPr>
        <w:t>Расчетная площадь здания</w:t>
      </w:r>
      <w:r w:rsidRPr="0073719E">
        <w:rPr>
          <w:rFonts w:cs="Times New Roman"/>
          <w:szCs w:val="24"/>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5B79F9" w:rsidRPr="0073719E" w:rsidRDefault="005B79F9" w:rsidP="005B79F9">
      <w:pPr>
        <w:rPr>
          <w:rFonts w:cs="Times New Roman"/>
          <w:szCs w:val="24"/>
        </w:rPr>
      </w:pPr>
      <w:r w:rsidRPr="0073719E">
        <w:rPr>
          <w:rFonts w:cs="Times New Roman"/>
          <w:b/>
          <w:bCs/>
          <w:szCs w:val="24"/>
        </w:rPr>
        <w:t xml:space="preserve">Расчетная площадь здания, представляющего собой многоквартирный жилой дом, комплекс апартаментов, </w:t>
      </w:r>
      <w:proofErr w:type="spellStart"/>
      <w:r w:rsidRPr="0073719E">
        <w:rPr>
          <w:rFonts w:cs="Times New Roman"/>
          <w:b/>
          <w:bCs/>
          <w:szCs w:val="24"/>
        </w:rPr>
        <w:t>апартотель</w:t>
      </w:r>
      <w:proofErr w:type="spellEnd"/>
      <w:r w:rsidRPr="0073719E">
        <w:rPr>
          <w:rFonts w:cs="Times New Roman"/>
          <w:szCs w:val="24"/>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5B79F9" w:rsidRPr="0073719E" w:rsidRDefault="005B79F9" w:rsidP="005B79F9">
      <w:pPr>
        <w:rPr>
          <w:rFonts w:cs="Times New Roman"/>
          <w:szCs w:val="24"/>
        </w:rPr>
      </w:pPr>
      <w:r w:rsidRPr="0073719E">
        <w:rPr>
          <w:rFonts w:cs="Times New Roman"/>
          <w:b/>
          <w:bCs/>
          <w:szCs w:val="24"/>
        </w:rPr>
        <w:t>Реконструкция территории сложившейся жилой застройки</w:t>
      </w:r>
      <w:r w:rsidRPr="0073719E">
        <w:rPr>
          <w:rFonts w:cs="Times New Roman"/>
          <w:szCs w:val="24"/>
        </w:rPr>
        <w:t xml:space="preserve"> – квартал или его </w:t>
      </w:r>
      <w:proofErr w:type="spellStart"/>
      <w:r w:rsidRPr="0073719E">
        <w:rPr>
          <w:rFonts w:cs="Times New Roman"/>
          <w:szCs w:val="24"/>
        </w:rPr>
        <w:t>планировочно</w:t>
      </w:r>
      <w:proofErr w:type="spellEnd"/>
      <w:r w:rsidRPr="0073719E">
        <w:rPr>
          <w:rFonts w:cs="Times New Roman"/>
          <w:szCs w:val="24"/>
        </w:rPr>
        <w:t xml:space="preserve">-обособленная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5B79F9" w:rsidRPr="0073719E" w:rsidRDefault="005B79F9" w:rsidP="005B79F9">
      <w:pPr>
        <w:rPr>
          <w:rFonts w:cs="Times New Roman"/>
          <w:szCs w:val="24"/>
        </w:rPr>
      </w:pPr>
      <w:r w:rsidRPr="0073719E">
        <w:rPr>
          <w:rFonts w:cs="Times New Roman"/>
          <w:b/>
          <w:bCs/>
          <w:szCs w:val="24"/>
        </w:rPr>
        <w:t>Территория сложившейся жилой застройки</w:t>
      </w:r>
      <w:r w:rsidRPr="0073719E">
        <w:rPr>
          <w:rFonts w:cs="Times New Roman"/>
          <w:szCs w:val="24"/>
        </w:rPr>
        <w:t xml:space="preserve"> – квартал или его </w:t>
      </w:r>
      <w:proofErr w:type="spellStart"/>
      <w:r w:rsidRPr="0073719E">
        <w:rPr>
          <w:rFonts w:cs="Times New Roman"/>
          <w:szCs w:val="24"/>
        </w:rPr>
        <w:t>планировочно</w:t>
      </w:r>
      <w:proofErr w:type="spellEnd"/>
      <w:r w:rsidRPr="0073719E">
        <w:rPr>
          <w:rFonts w:cs="Times New Roman"/>
          <w:szCs w:val="24"/>
        </w:rPr>
        <w:t xml:space="preserve">-обособленная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5B79F9" w:rsidRPr="0073719E" w:rsidRDefault="005B79F9" w:rsidP="005B79F9">
      <w:pPr>
        <w:rPr>
          <w:rFonts w:cs="Times New Roman"/>
          <w:szCs w:val="24"/>
        </w:rPr>
      </w:pPr>
      <w:r w:rsidRPr="0073719E">
        <w:rPr>
          <w:rFonts w:cs="Times New Roman"/>
          <w:b/>
          <w:bCs/>
          <w:szCs w:val="24"/>
        </w:rPr>
        <w:t xml:space="preserve">Территория перспективной жилой застройки </w:t>
      </w:r>
      <w:r w:rsidRPr="0073719E">
        <w:rPr>
          <w:rFonts w:cs="Times New Roman"/>
          <w:szCs w:val="24"/>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5B79F9" w:rsidRPr="0073719E" w:rsidRDefault="005B79F9" w:rsidP="005B79F9">
      <w:pPr>
        <w:rPr>
          <w:rFonts w:cs="Times New Roman"/>
          <w:szCs w:val="24"/>
        </w:rPr>
      </w:pPr>
      <w:r w:rsidRPr="0073719E">
        <w:rPr>
          <w:rFonts w:cs="Times New Roman"/>
          <w:b/>
          <w:bCs/>
          <w:szCs w:val="24"/>
        </w:rPr>
        <w:t>Элемент планировочной структуры</w:t>
      </w:r>
      <w:r w:rsidRPr="0073719E">
        <w:rPr>
          <w:rFonts w:cs="Times New Roman"/>
          <w:szCs w:val="24"/>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5B79F9" w:rsidRPr="0073719E" w:rsidRDefault="005B79F9" w:rsidP="005B79F9">
      <w:pPr>
        <w:rPr>
          <w:szCs w:val="24"/>
        </w:rPr>
      </w:pPr>
      <w:bookmarkStart w:id="120" w:name="OLE_LINK54"/>
      <w:bookmarkStart w:id="121" w:name="OLE_LINK55"/>
      <w:bookmarkStart w:id="122" w:name="OLE_LINK56"/>
      <w:bookmarkEnd w:id="116"/>
      <w:bookmarkEnd w:id="117"/>
      <w:bookmarkEnd w:id="118"/>
      <w:bookmarkEnd w:id="119"/>
      <w:r w:rsidRPr="0073719E">
        <w:rPr>
          <w:b/>
          <w:szCs w:val="24"/>
        </w:rPr>
        <w:t>Спортивная площадка</w:t>
      </w:r>
      <w:r w:rsidRPr="0073719E">
        <w:rPr>
          <w:szCs w:val="24"/>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0"/>
    <w:bookmarkEnd w:id="121"/>
    <w:bookmarkEnd w:id="122"/>
    <w:p w:rsidR="005B79F9" w:rsidRPr="0073719E" w:rsidRDefault="005B79F9" w:rsidP="005B79F9">
      <w:pPr>
        <w:rPr>
          <w:szCs w:val="24"/>
        </w:rPr>
      </w:pPr>
      <w:r w:rsidRPr="0073719E">
        <w:rPr>
          <w:b/>
          <w:szCs w:val="24"/>
        </w:rPr>
        <w:t>Спортивный зал</w:t>
      </w:r>
      <w:r w:rsidRPr="0073719E">
        <w:rPr>
          <w:szCs w:val="24"/>
        </w:rPr>
        <w:t xml:space="preserve"> – спортивное сооружение, содержащее универсальный спортивный зал.</w:t>
      </w:r>
    </w:p>
    <w:p w:rsidR="005B79F9" w:rsidRDefault="005B79F9" w:rsidP="005B79F9">
      <w:pPr>
        <w:rPr>
          <w:szCs w:val="24"/>
        </w:rPr>
      </w:pPr>
      <w:r w:rsidRPr="0073719E">
        <w:rPr>
          <w:szCs w:val="24"/>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5B79F9" w:rsidRDefault="005B79F9" w:rsidP="005B79F9">
      <w:pPr>
        <w:rPr>
          <w:szCs w:val="24"/>
        </w:rPr>
      </w:pPr>
    </w:p>
    <w:p w:rsidR="005B79F9" w:rsidRPr="00E95D5C" w:rsidRDefault="005B79F9" w:rsidP="005B79F9">
      <w:pPr>
        <w:ind w:firstLine="0"/>
        <w:jc w:val="center"/>
        <w:rPr>
          <w:b/>
          <w:szCs w:val="24"/>
        </w:rPr>
      </w:pPr>
      <w:r w:rsidRPr="00E95D5C">
        <w:rPr>
          <w:b/>
          <w:szCs w:val="24"/>
        </w:rPr>
        <w:t>1.3.3. Перечень используемых сокращений</w:t>
      </w:r>
    </w:p>
    <w:p w:rsidR="005B79F9" w:rsidRDefault="005B79F9" w:rsidP="005B79F9">
      <w:pPr>
        <w:pStyle w:val="aff8"/>
        <w:spacing w:after="120"/>
        <w:rPr>
          <w:lang w:val="ru-RU"/>
        </w:rPr>
      </w:pPr>
    </w:p>
    <w:p w:rsidR="005B79F9" w:rsidRPr="0073719E" w:rsidRDefault="005B79F9" w:rsidP="005B79F9">
      <w:pPr>
        <w:pStyle w:val="aff8"/>
        <w:spacing w:after="120"/>
        <w:rPr>
          <w:lang w:val="ru-RU"/>
        </w:rPr>
      </w:pPr>
      <w:r w:rsidRPr="0073719E">
        <w:rPr>
          <w:lang w:val="ru-RU"/>
        </w:rPr>
        <w:t xml:space="preserve">В местных нормативах градостроительного проектирования муниципального образования </w:t>
      </w:r>
      <w:proofErr w:type="spellStart"/>
      <w:r>
        <w:rPr>
          <w:lang w:val="ru-RU"/>
        </w:rPr>
        <w:t>Фонталовское</w:t>
      </w:r>
      <w:proofErr w:type="spellEnd"/>
      <w:r w:rsidRPr="0073719E">
        <w:rPr>
          <w:lang w:val="ru-RU"/>
        </w:rPr>
        <w:t xml:space="preserve"> сельское поселение применяются следующие сокращения:</w:t>
      </w:r>
    </w:p>
    <w:tbl>
      <w:tblPr>
        <w:tblW w:w="4891"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919"/>
        <w:gridCol w:w="7480"/>
      </w:tblGrid>
      <w:tr w:rsidR="005B79F9" w:rsidRPr="0073719E" w:rsidTr="0016128F">
        <w:trPr>
          <w:tblHeader/>
        </w:trPr>
        <w:tc>
          <w:tcPr>
            <w:tcW w:w="5000" w:type="pct"/>
            <w:gridSpan w:val="2"/>
            <w:shd w:val="clear" w:color="auto" w:fill="D9D9D9" w:themeFill="background1" w:themeFillShade="D9"/>
          </w:tcPr>
          <w:p w:rsidR="005B79F9" w:rsidRPr="0073719E" w:rsidRDefault="005B79F9" w:rsidP="0016128F">
            <w:pPr>
              <w:widowControl w:val="0"/>
              <w:autoSpaceDE w:val="0"/>
              <w:autoSpaceDN w:val="0"/>
              <w:adjustRightInd w:val="0"/>
              <w:ind w:firstLine="0"/>
              <w:jc w:val="center"/>
              <w:rPr>
                <w:rFonts w:eastAsia="Times New Roman"/>
                <w:b/>
                <w:i/>
                <w:sz w:val="20"/>
                <w:szCs w:val="20"/>
              </w:rPr>
            </w:pPr>
            <w:bookmarkStart w:id="123" w:name="Par46"/>
            <w:bookmarkEnd w:id="123"/>
            <w:r w:rsidRPr="0073719E">
              <w:rPr>
                <w:rFonts w:eastAsia="Times New Roman"/>
                <w:b/>
                <w:i/>
                <w:sz w:val="20"/>
                <w:szCs w:val="20"/>
              </w:rPr>
              <w:t>Сокращения слов и словосочетаний</w:t>
            </w:r>
          </w:p>
        </w:tc>
      </w:tr>
      <w:tr w:rsidR="005B79F9" w:rsidRPr="0073719E" w:rsidTr="0016128F">
        <w:trPr>
          <w:tblHeader/>
        </w:trPr>
        <w:tc>
          <w:tcPr>
            <w:tcW w:w="1021" w:type="pct"/>
            <w:shd w:val="clear" w:color="auto" w:fill="D9D9D9" w:themeFill="background1" w:themeFillShade="D9"/>
          </w:tcPr>
          <w:p w:rsidR="005B79F9" w:rsidRPr="0073719E" w:rsidRDefault="005B79F9" w:rsidP="0016128F">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Сокращение</w:t>
            </w:r>
          </w:p>
        </w:tc>
        <w:tc>
          <w:tcPr>
            <w:tcW w:w="3979" w:type="pct"/>
            <w:shd w:val="clear" w:color="auto" w:fill="D9D9D9" w:themeFill="background1" w:themeFillShade="D9"/>
          </w:tcPr>
          <w:p w:rsidR="005B79F9" w:rsidRPr="0073719E" w:rsidRDefault="005B79F9" w:rsidP="0016128F">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Слово/словосочетание</w:t>
            </w:r>
          </w:p>
        </w:tc>
      </w:tr>
      <w:tr w:rsidR="005B79F9" w:rsidRPr="0073719E" w:rsidTr="0016128F">
        <w:trPr>
          <w:trHeight w:val="40"/>
        </w:trPr>
        <w:tc>
          <w:tcPr>
            <w:tcW w:w="1021" w:type="pct"/>
            <w:shd w:val="clear" w:color="auto" w:fill="F2F2F2" w:themeFill="background1" w:themeFillShade="F2"/>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гг.</w:t>
            </w:r>
          </w:p>
        </w:tc>
        <w:tc>
          <w:tcPr>
            <w:tcW w:w="3979" w:type="pct"/>
            <w:shd w:val="clear" w:color="auto" w:fill="auto"/>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годы</w:t>
            </w:r>
          </w:p>
        </w:tc>
      </w:tr>
      <w:tr w:rsidR="005B79F9" w:rsidRPr="0073719E" w:rsidTr="0016128F">
        <w:trPr>
          <w:trHeight w:val="40"/>
        </w:trPr>
        <w:tc>
          <w:tcPr>
            <w:tcW w:w="1021" w:type="pct"/>
            <w:shd w:val="clear" w:color="auto" w:fill="F2F2F2" w:themeFill="background1" w:themeFillShade="F2"/>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МО</w:t>
            </w:r>
          </w:p>
        </w:tc>
        <w:tc>
          <w:tcPr>
            <w:tcW w:w="3979" w:type="pct"/>
            <w:shd w:val="clear" w:color="auto" w:fill="auto"/>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муниципальное образование</w:t>
            </w:r>
          </w:p>
        </w:tc>
      </w:tr>
      <w:tr w:rsidR="005B79F9" w:rsidRPr="0073719E" w:rsidTr="0016128F">
        <w:trPr>
          <w:trHeight w:val="40"/>
        </w:trPr>
        <w:tc>
          <w:tcPr>
            <w:tcW w:w="1021" w:type="pct"/>
            <w:shd w:val="clear" w:color="auto" w:fill="F2F2F2" w:themeFill="background1" w:themeFillShade="F2"/>
          </w:tcPr>
          <w:p w:rsidR="005B79F9" w:rsidRPr="0073719E" w:rsidRDefault="005B79F9" w:rsidP="0016128F">
            <w:pPr>
              <w:widowControl w:val="0"/>
              <w:autoSpaceDE w:val="0"/>
              <w:autoSpaceDN w:val="0"/>
              <w:adjustRightInd w:val="0"/>
              <w:ind w:firstLine="0"/>
              <w:jc w:val="left"/>
              <w:rPr>
                <w:rFonts w:eastAsia="Times New Roman"/>
                <w:bCs/>
                <w:sz w:val="20"/>
                <w:szCs w:val="20"/>
              </w:rPr>
            </w:pPr>
            <w:r w:rsidRPr="0073719E">
              <w:rPr>
                <w:rFonts w:eastAsia="Times New Roman"/>
                <w:bCs/>
                <w:sz w:val="20"/>
                <w:szCs w:val="20"/>
              </w:rPr>
              <w:t>МНГП</w:t>
            </w:r>
          </w:p>
        </w:tc>
        <w:tc>
          <w:tcPr>
            <w:tcW w:w="3979" w:type="pct"/>
            <w:shd w:val="clear" w:color="auto" w:fill="auto"/>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Местные нормативы градостроительного проектирования</w:t>
            </w:r>
          </w:p>
        </w:tc>
      </w:tr>
      <w:tr w:rsidR="005B79F9" w:rsidRPr="0073719E" w:rsidTr="0016128F">
        <w:trPr>
          <w:trHeight w:val="113"/>
        </w:trPr>
        <w:tc>
          <w:tcPr>
            <w:tcW w:w="1021" w:type="pct"/>
            <w:shd w:val="clear" w:color="auto" w:fill="F2F2F2" w:themeFill="background1" w:themeFillShade="F2"/>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bCs/>
                <w:sz w:val="20"/>
                <w:szCs w:val="20"/>
              </w:rPr>
              <w:t>МНГП МО</w:t>
            </w:r>
            <w:r>
              <w:rPr>
                <w:rFonts w:eastAsia="Times New Roman"/>
                <w:bCs/>
                <w:sz w:val="20"/>
                <w:szCs w:val="20"/>
              </w:rPr>
              <w:t xml:space="preserve"> </w:t>
            </w:r>
            <w:proofErr w:type="spellStart"/>
            <w:r>
              <w:rPr>
                <w:rFonts w:eastAsia="Times New Roman"/>
                <w:bCs/>
                <w:sz w:val="20"/>
                <w:szCs w:val="20"/>
              </w:rPr>
              <w:t>Фонталовское</w:t>
            </w:r>
            <w:proofErr w:type="spellEnd"/>
            <w:r>
              <w:rPr>
                <w:rFonts w:eastAsia="Times New Roman"/>
                <w:bCs/>
                <w:sz w:val="20"/>
                <w:szCs w:val="20"/>
              </w:rPr>
              <w:t xml:space="preserve"> </w:t>
            </w:r>
            <w:r w:rsidRPr="0073719E">
              <w:rPr>
                <w:rFonts w:eastAsia="Times New Roman"/>
                <w:bCs/>
                <w:sz w:val="20"/>
                <w:szCs w:val="20"/>
              </w:rPr>
              <w:t>СП</w:t>
            </w:r>
          </w:p>
        </w:tc>
        <w:tc>
          <w:tcPr>
            <w:tcW w:w="3979" w:type="pct"/>
            <w:shd w:val="clear" w:color="auto" w:fill="auto"/>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Местные нормативы </w:t>
            </w:r>
            <w:r w:rsidRPr="0073719E">
              <w:rPr>
                <w:sz w:val="20"/>
                <w:szCs w:val="20"/>
              </w:rPr>
              <w:t xml:space="preserve">градостроительного проектирования муниципального образования </w:t>
            </w:r>
            <w:proofErr w:type="spellStart"/>
            <w:r>
              <w:rPr>
                <w:rFonts w:eastAsia="Times New Roman"/>
                <w:bCs/>
                <w:sz w:val="20"/>
                <w:szCs w:val="20"/>
              </w:rPr>
              <w:t>Фонталовское</w:t>
            </w:r>
            <w:proofErr w:type="spellEnd"/>
            <w:r w:rsidRPr="0073719E">
              <w:rPr>
                <w:rFonts w:eastAsia="Times New Roman"/>
                <w:bCs/>
                <w:sz w:val="20"/>
                <w:szCs w:val="20"/>
              </w:rPr>
              <w:t xml:space="preserve"> сельское поселение Темрюкского </w:t>
            </w:r>
            <w:r>
              <w:rPr>
                <w:rFonts w:eastAsia="Times New Roman"/>
                <w:bCs/>
                <w:sz w:val="20"/>
                <w:szCs w:val="20"/>
              </w:rPr>
              <w:t xml:space="preserve">муниципального </w:t>
            </w:r>
            <w:r w:rsidRPr="0073719E">
              <w:rPr>
                <w:rFonts w:eastAsia="Times New Roman"/>
                <w:bCs/>
                <w:sz w:val="20"/>
                <w:szCs w:val="20"/>
              </w:rPr>
              <w:t xml:space="preserve">района </w:t>
            </w:r>
            <w:r w:rsidRPr="0073719E">
              <w:rPr>
                <w:sz w:val="20"/>
                <w:szCs w:val="20"/>
              </w:rPr>
              <w:t>Краснодарского края</w:t>
            </w:r>
          </w:p>
        </w:tc>
      </w:tr>
      <w:tr w:rsidR="005B79F9" w:rsidRPr="0073719E" w:rsidTr="0016128F">
        <w:trPr>
          <w:trHeight w:val="40"/>
        </w:trPr>
        <w:tc>
          <w:tcPr>
            <w:tcW w:w="1021" w:type="pct"/>
            <w:shd w:val="clear" w:color="auto" w:fill="F2F2F2" w:themeFill="background1" w:themeFillShade="F2"/>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п.</w:t>
            </w:r>
          </w:p>
        </w:tc>
        <w:tc>
          <w:tcPr>
            <w:tcW w:w="3979" w:type="pct"/>
            <w:shd w:val="clear" w:color="auto" w:fill="auto"/>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пункт</w:t>
            </w:r>
          </w:p>
        </w:tc>
      </w:tr>
      <w:tr w:rsidR="005B79F9" w:rsidRPr="0073719E" w:rsidTr="0016128F">
        <w:trPr>
          <w:trHeight w:val="40"/>
        </w:trPr>
        <w:tc>
          <w:tcPr>
            <w:tcW w:w="1021" w:type="pct"/>
            <w:shd w:val="clear" w:color="auto" w:fill="F2F2F2" w:themeFill="background1" w:themeFillShade="F2"/>
          </w:tcPr>
          <w:p w:rsidR="005B79F9" w:rsidRPr="0073719E" w:rsidRDefault="005B79F9" w:rsidP="0016128F">
            <w:pPr>
              <w:widowControl w:val="0"/>
              <w:autoSpaceDE w:val="0"/>
              <w:autoSpaceDN w:val="0"/>
              <w:adjustRightInd w:val="0"/>
              <w:ind w:firstLine="0"/>
              <w:jc w:val="left"/>
              <w:rPr>
                <w:rFonts w:eastAsia="Times New Roman"/>
                <w:sz w:val="20"/>
                <w:szCs w:val="20"/>
              </w:rPr>
            </w:pPr>
            <w:bookmarkStart w:id="124" w:name="_Hlk490577191"/>
            <w:r w:rsidRPr="0073719E">
              <w:rPr>
                <w:rFonts w:eastAsia="Times New Roman"/>
                <w:sz w:val="20"/>
                <w:szCs w:val="20"/>
              </w:rPr>
              <w:t xml:space="preserve">РНГП </w:t>
            </w:r>
            <w:r w:rsidRPr="0073719E">
              <w:rPr>
                <w:sz w:val="20"/>
                <w:szCs w:val="20"/>
              </w:rPr>
              <w:t>Краснодарского края</w:t>
            </w:r>
          </w:p>
        </w:tc>
        <w:tc>
          <w:tcPr>
            <w:tcW w:w="3979" w:type="pct"/>
            <w:shd w:val="clear" w:color="auto" w:fill="auto"/>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Региональные нормативы градостроительного проектирования </w:t>
            </w:r>
            <w:r w:rsidRPr="0073719E">
              <w:rPr>
                <w:sz w:val="20"/>
                <w:szCs w:val="20"/>
              </w:rPr>
              <w:t>Краснодарского края</w:t>
            </w:r>
          </w:p>
        </w:tc>
      </w:tr>
      <w:bookmarkEnd w:id="124"/>
      <w:tr w:rsidR="005B79F9" w:rsidRPr="0073719E" w:rsidTr="0016128F">
        <w:trPr>
          <w:trHeight w:val="40"/>
        </w:trPr>
        <w:tc>
          <w:tcPr>
            <w:tcW w:w="1021" w:type="pct"/>
            <w:shd w:val="clear" w:color="auto" w:fill="F2F2F2" w:themeFill="background1" w:themeFillShade="F2"/>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w:t>
            </w:r>
          </w:p>
        </w:tc>
        <w:tc>
          <w:tcPr>
            <w:tcW w:w="3979" w:type="pct"/>
            <w:shd w:val="clear" w:color="auto" w:fill="auto"/>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статья</w:t>
            </w:r>
          </w:p>
        </w:tc>
      </w:tr>
      <w:tr w:rsidR="005B79F9" w:rsidRPr="0073719E" w:rsidTr="0016128F">
        <w:trPr>
          <w:trHeight w:val="40"/>
        </w:trPr>
        <w:tc>
          <w:tcPr>
            <w:tcW w:w="1021" w:type="pct"/>
            <w:shd w:val="clear" w:color="auto" w:fill="F2F2F2" w:themeFill="background1" w:themeFillShade="F2"/>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ч.</w:t>
            </w:r>
          </w:p>
        </w:tc>
        <w:tc>
          <w:tcPr>
            <w:tcW w:w="3979" w:type="pct"/>
            <w:shd w:val="clear" w:color="auto" w:fill="auto"/>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часть</w:t>
            </w:r>
          </w:p>
        </w:tc>
      </w:tr>
      <w:tr w:rsidR="005B79F9" w:rsidRPr="0073719E" w:rsidTr="0016128F">
        <w:trPr>
          <w:trHeight w:val="40"/>
          <w:tblHeader/>
        </w:trPr>
        <w:tc>
          <w:tcPr>
            <w:tcW w:w="5000" w:type="pct"/>
            <w:gridSpan w:val="2"/>
            <w:shd w:val="clear" w:color="auto" w:fill="D9D9D9" w:themeFill="background1" w:themeFillShade="D9"/>
          </w:tcPr>
          <w:p w:rsidR="005B79F9" w:rsidRPr="0073719E" w:rsidRDefault="005B79F9" w:rsidP="0016128F">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Сокращения единиц измерений</w:t>
            </w:r>
          </w:p>
        </w:tc>
      </w:tr>
      <w:tr w:rsidR="005B79F9" w:rsidRPr="0073719E" w:rsidTr="0016128F">
        <w:trPr>
          <w:trHeight w:val="40"/>
          <w:tblHeader/>
        </w:trPr>
        <w:tc>
          <w:tcPr>
            <w:tcW w:w="1021" w:type="pct"/>
            <w:shd w:val="clear" w:color="auto" w:fill="D9D9D9" w:themeFill="background1" w:themeFillShade="D9"/>
          </w:tcPr>
          <w:p w:rsidR="005B79F9" w:rsidRPr="0073719E" w:rsidRDefault="005B79F9" w:rsidP="0016128F">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Обозначение</w:t>
            </w:r>
          </w:p>
        </w:tc>
        <w:tc>
          <w:tcPr>
            <w:tcW w:w="3979" w:type="pct"/>
            <w:shd w:val="clear" w:color="auto" w:fill="D9D9D9" w:themeFill="background1" w:themeFillShade="D9"/>
          </w:tcPr>
          <w:p w:rsidR="005B79F9" w:rsidRPr="0073719E" w:rsidRDefault="005B79F9" w:rsidP="0016128F">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Наименование единицы измерения</w:t>
            </w:r>
          </w:p>
        </w:tc>
      </w:tr>
      <w:tr w:rsidR="005B79F9" w:rsidRPr="0073719E" w:rsidTr="0016128F">
        <w:trPr>
          <w:trHeight w:val="40"/>
        </w:trPr>
        <w:tc>
          <w:tcPr>
            <w:tcW w:w="1021" w:type="pct"/>
            <w:shd w:val="clear" w:color="auto" w:fill="F2F2F2" w:themeFill="background1" w:themeFillShade="F2"/>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га</w:t>
            </w:r>
          </w:p>
        </w:tc>
        <w:tc>
          <w:tcPr>
            <w:tcW w:w="3979" w:type="pct"/>
            <w:shd w:val="clear" w:color="auto" w:fill="auto"/>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гектар</w:t>
            </w:r>
          </w:p>
        </w:tc>
      </w:tr>
      <w:tr w:rsidR="005B79F9" w:rsidRPr="0073719E" w:rsidTr="0016128F">
        <w:trPr>
          <w:trHeight w:val="40"/>
        </w:trPr>
        <w:tc>
          <w:tcPr>
            <w:tcW w:w="1021" w:type="pct"/>
            <w:shd w:val="clear" w:color="auto" w:fill="F2F2F2" w:themeFill="background1" w:themeFillShade="F2"/>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w:t>
            </w:r>
          </w:p>
        </w:tc>
        <w:tc>
          <w:tcPr>
            <w:tcW w:w="3979" w:type="pct"/>
            <w:shd w:val="clear" w:color="auto" w:fill="auto"/>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единиц</w:t>
            </w:r>
          </w:p>
        </w:tc>
      </w:tr>
      <w:tr w:rsidR="005B79F9" w:rsidRPr="0073719E" w:rsidTr="0016128F">
        <w:trPr>
          <w:trHeight w:val="40"/>
        </w:trPr>
        <w:tc>
          <w:tcPr>
            <w:tcW w:w="1021" w:type="pct"/>
            <w:shd w:val="clear" w:color="auto" w:fill="F2F2F2" w:themeFill="background1" w:themeFillShade="F2"/>
          </w:tcPr>
          <w:p w:rsidR="005B79F9" w:rsidRPr="0073719E" w:rsidRDefault="005B79F9" w:rsidP="0016128F">
            <w:pPr>
              <w:widowControl w:val="0"/>
              <w:autoSpaceDE w:val="0"/>
              <w:autoSpaceDN w:val="0"/>
              <w:adjustRightInd w:val="0"/>
              <w:ind w:firstLine="0"/>
              <w:jc w:val="left"/>
              <w:rPr>
                <w:rFonts w:eastAsia="Times New Roman"/>
                <w:sz w:val="20"/>
                <w:szCs w:val="20"/>
                <w:vertAlign w:val="superscript"/>
              </w:rPr>
            </w:pPr>
            <w:r w:rsidRPr="0073719E">
              <w:rPr>
                <w:rFonts w:eastAsia="Times New Roman"/>
                <w:sz w:val="20"/>
                <w:szCs w:val="20"/>
              </w:rPr>
              <w:t>кв. м</w:t>
            </w:r>
          </w:p>
        </w:tc>
        <w:tc>
          <w:tcPr>
            <w:tcW w:w="3979" w:type="pct"/>
            <w:shd w:val="clear" w:color="auto" w:fill="auto"/>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квадратный метр</w:t>
            </w:r>
          </w:p>
        </w:tc>
      </w:tr>
      <w:tr w:rsidR="005B79F9" w:rsidRPr="0073719E" w:rsidTr="0016128F">
        <w:trPr>
          <w:trHeight w:val="40"/>
        </w:trPr>
        <w:tc>
          <w:tcPr>
            <w:tcW w:w="1021" w:type="pct"/>
            <w:shd w:val="clear" w:color="auto" w:fill="F2F2F2" w:themeFill="background1" w:themeFillShade="F2"/>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sz w:val="20"/>
                <w:szCs w:val="20"/>
              </w:rPr>
              <w:t>кВт*ч/</w:t>
            </w:r>
            <w:proofErr w:type="spellStart"/>
            <w:r w:rsidRPr="0073719E">
              <w:rPr>
                <w:sz w:val="20"/>
                <w:szCs w:val="20"/>
              </w:rPr>
              <w:t>чел.в</w:t>
            </w:r>
            <w:proofErr w:type="spellEnd"/>
            <w:r w:rsidRPr="0073719E">
              <w:rPr>
                <w:sz w:val="20"/>
                <w:szCs w:val="20"/>
              </w:rPr>
              <w:t xml:space="preserve"> год</w:t>
            </w:r>
          </w:p>
        </w:tc>
        <w:tc>
          <w:tcPr>
            <w:tcW w:w="3979" w:type="pct"/>
            <w:shd w:val="clear" w:color="auto" w:fill="auto"/>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киловатт-часов в год на 1 человека</w:t>
            </w:r>
          </w:p>
        </w:tc>
      </w:tr>
      <w:tr w:rsidR="005B79F9" w:rsidRPr="0073719E" w:rsidTr="0016128F">
        <w:trPr>
          <w:trHeight w:val="40"/>
        </w:trPr>
        <w:tc>
          <w:tcPr>
            <w:tcW w:w="1021" w:type="pct"/>
            <w:shd w:val="clear" w:color="auto" w:fill="F2F2F2" w:themeFill="background1" w:themeFillShade="F2"/>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км</w:t>
            </w:r>
          </w:p>
        </w:tc>
        <w:tc>
          <w:tcPr>
            <w:tcW w:w="3979" w:type="pct"/>
            <w:shd w:val="clear" w:color="auto" w:fill="auto"/>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w:t>
            </w:r>
          </w:p>
        </w:tc>
      </w:tr>
      <w:tr w:rsidR="005B79F9" w:rsidRPr="0073719E" w:rsidTr="0016128F">
        <w:trPr>
          <w:trHeight w:val="40"/>
        </w:trPr>
        <w:tc>
          <w:tcPr>
            <w:tcW w:w="1021" w:type="pct"/>
            <w:shd w:val="clear" w:color="auto" w:fill="F2F2F2" w:themeFill="background1" w:themeFillShade="F2"/>
          </w:tcPr>
          <w:p w:rsidR="005B79F9" w:rsidRPr="0073719E" w:rsidRDefault="005B79F9" w:rsidP="0016128F">
            <w:pPr>
              <w:widowControl w:val="0"/>
              <w:autoSpaceDE w:val="0"/>
              <w:autoSpaceDN w:val="0"/>
              <w:adjustRightInd w:val="0"/>
              <w:ind w:firstLine="0"/>
              <w:jc w:val="left"/>
              <w:rPr>
                <w:sz w:val="20"/>
                <w:szCs w:val="20"/>
              </w:rPr>
            </w:pPr>
            <w:r w:rsidRPr="0073719E">
              <w:rPr>
                <w:sz w:val="20"/>
                <w:szCs w:val="20"/>
              </w:rPr>
              <w:t>км/кв. км</w:t>
            </w:r>
          </w:p>
        </w:tc>
        <w:tc>
          <w:tcPr>
            <w:tcW w:w="3979" w:type="pct"/>
            <w:shd w:val="clear" w:color="auto" w:fill="auto"/>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километров на квадратный километр</w:t>
            </w:r>
          </w:p>
        </w:tc>
      </w:tr>
      <w:tr w:rsidR="005B79F9" w:rsidRPr="0073719E" w:rsidTr="0016128F">
        <w:trPr>
          <w:trHeight w:val="40"/>
        </w:trPr>
        <w:tc>
          <w:tcPr>
            <w:tcW w:w="1021" w:type="pct"/>
            <w:shd w:val="clear" w:color="auto" w:fill="F2F2F2" w:themeFill="background1" w:themeFillShade="F2"/>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м</w:t>
            </w:r>
          </w:p>
        </w:tc>
        <w:tc>
          <w:tcPr>
            <w:tcW w:w="3979" w:type="pct"/>
            <w:shd w:val="clear" w:color="auto" w:fill="auto"/>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метр</w:t>
            </w:r>
          </w:p>
        </w:tc>
      </w:tr>
      <w:tr w:rsidR="005B79F9" w:rsidRPr="0073719E" w:rsidTr="0016128F">
        <w:trPr>
          <w:trHeight w:val="40"/>
        </w:trPr>
        <w:tc>
          <w:tcPr>
            <w:tcW w:w="1021" w:type="pct"/>
            <w:shd w:val="clear" w:color="auto" w:fill="F2F2F2" w:themeFill="background1" w:themeFillShade="F2"/>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w:t>
            </w:r>
          </w:p>
        </w:tc>
        <w:tc>
          <w:tcPr>
            <w:tcW w:w="3979" w:type="pct"/>
            <w:shd w:val="clear" w:color="auto" w:fill="auto"/>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минуты</w:t>
            </w:r>
          </w:p>
        </w:tc>
      </w:tr>
      <w:tr w:rsidR="005B79F9" w:rsidRPr="0073719E" w:rsidTr="0016128F">
        <w:trPr>
          <w:trHeight w:val="40"/>
        </w:trPr>
        <w:tc>
          <w:tcPr>
            <w:tcW w:w="1021" w:type="pct"/>
            <w:shd w:val="clear" w:color="auto" w:fill="F2F2F2" w:themeFill="background1" w:themeFillShade="F2"/>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w:t>
            </w:r>
          </w:p>
        </w:tc>
        <w:tc>
          <w:tcPr>
            <w:tcW w:w="3979" w:type="pct"/>
            <w:shd w:val="clear" w:color="auto" w:fill="auto"/>
          </w:tcPr>
          <w:p w:rsidR="005B79F9" w:rsidRPr="0073719E" w:rsidRDefault="005B79F9" w:rsidP="0016128F">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человек</w:t>
            </w:r>
          </w:p>
        </w:tc>
      </w:tr>
      <w:bookmarkEnd w:id="2"/>
      <w:bookmarkEnd w:id="3"/>
      <w:bookmarkEnd w:id="96"/>
      <w:bookmarkEnd w:id="97"/>
      <w:bookmarkEnd w:id="98"/>
      <w:bookmarkEnd w:id="99"/>
      <w:bookmarkEnd w:id="100"/>
    </w:tbl>
    <w:p w:rsidR="005B79F9" w:rsidRPr="00A91E73" w:rsidRDefault="005B79F9" w:rsidP="005B79F9">
      <w:pPr>
        <w:widowControl w:val="0"/>
        <w:ind w:left="5529" w:firstLine="0"/>
        <w:rPr>
          <w:rFonts w:eastAsia="Calibri" w:cs="Times New Roman"/>
          <w:sz w:val="28"/>
          <w:szCs w:val="28"/>
          <w:lang w:eastAsia="en-US"/>
        </w:rPr>
      </w:pPr>
    </w:p>
    <w:p w:rsidR="005B79F9" w:rsidRPr="00511BBF" w:rsidRDefault="005B79F9" w:rsidP="005B79F9">
      <w:pPr>
        <w:widowControl w:val="0"/>
        <w:ind w:firstLine="0"/>
        <w:jc w:val="center"/>
        <w:rPr>
          <w:color w:val="000000" w:themeColor="text1"/>
          <w:sz w:val="32"/>
          <w:szCs w:val="32"/>
        </w:rPr>
      </w:pPr>
    </w:p>
    <w:p w:rsidR="005B79F9" w:rsidRDefault="005B79F9" w:rsidP="005B79F9">
      <w:pPr>
        <w:widowControl w:val="0"/>
        <w:ind w:firstLine="0"/>
        <w:jc w:val="center"/>
        <w:rPr>
          <w:b/>
          <w:bCs/>
          <w:sz w:val="32"/>
          <w:szCs w:val="32"/>
        </w:rPr>
      </w:pPr>
      <w:r>
        <w:rPr>
          <w:b/>
          <w:bCs/>
          <w:sz w:val="32"/>
          <w:szCs w:val="32"/>
        </w:rPr>
        <w:br/>
      </w:r>
    </w:p>
    <w:p w:rsidR="005B79F9" w:rsidRDefault="005B79F9" w:rsidP="005B79F9">
      <w:pPr>
        <w:widowControl w:val="0"/>
        <w:ind w:firstLine="0"/>
        <w:jc w:val="center"/>
        <w:rPr>
          <w:b/>
          <w:bCs/>
          <w:sz w:val="32"/>
          <w:szCs w:val="32"/>
        </w:rPr>
      </w:pPr>
    </w:p>
    <w:p w:rsidR="005B79F9" w:rsidRDefault="005B79F9" w:rsidP="005B79F9">
      <w:pPr>
        <w:widowControl w:val="0"/>
        <w:ind w:firstLine="0"/>
        <w:jc w:val="center"/>
        <w:rPr>
          <w:b/>
          <w:bCs/>
          <w:sz w:val="32"/>
          <w:szCs w:val="32"/>
        </w:rPr>
      </w:pPr>
    </w:p>
    <w:p w:rsidR="005B79F9" w:rsidRDefault="005B79F9" w:rsidP="005B79F9">
      <w:pPr>
        <w:widowControl w:val="0"/>
        <w:ind w:firstLine="0"/>
        <w:jc w:val="center"/>
        <w:rPr>
          <w:b/>
          <w:bCs/>
          <w:sz w:val="32"/>
          <w:szCs w:val="32"/>
        </w:rPr>
      </w:pPr>
    </w:p>
    <w:p w:rsidR="005B79F9" w:rsidRDefault="005B79F9" w:rsidP="005B79F9">
      <w:pPr>
        <w:widowControl w:val="0"/>
        <w:ind w:firstLine="0"/>
        <w:jc w:val="center"/>
        <w:rPr>
          <w:b/>
          <w:bCs/>
          <w:sz w:val="32"/>
          <w:szCs w:val="32"/>
        </w:rPr>
      </w:pPr>
    </w:p>
    <w:p w:rsidR="005B79F9" w:rsidRDefault="005B79F9" w:rsidP="005B79F9">
      <w:pPr>
        <w:widowControl w:val="0"/>
        <w:ind w:firstLine="0"/>
        <w:jc w:val="center"/>
        <w:rPr>
          <w:b/>
          <w:bCs/>
          <w:sz w:val="32"/>
          <w:szCs w:val="32"/>
        </w:rPr>
      </w:pPr>
    </w:p>
    <w:p w:rsidR="005B79F9" w:rsidRDefault="005B79F9" w:rsidP="005B79F9">
      <w:pPr>
        <w:widowControl w:val="0"/>
        <w:ind w:firstLine="0"/>
        <w:jc w:val="center"/>
        <w:rPr>
          <w:b/>
          <w:bCs/>
          <w:sz w:val="32"/>
          <w:szCs w:val="32"/>
        </w:rPr>
      </w:pPr>
    </w:p>
    <w:p w:rsidR="005B79F9" w:rsidRPr="0073719E" w:rsidRDefault="005B79F9" w:rsidP="005B79F9">
      <w:pPr>
        <w:widowControl w:val="0"/>
        <w:ind w:firstLine="0"/>
        <w:jc w:val="center"/>
        <w:rPr>
          <w:sz w:val="32"/>
          <w:szCs w:val="32"/>
        </w:rPr>
      </w:pPr>
    </w:p>
    <w:p w:rsidR="005B79F9" w:rsidRDefault="005B79F9" w:rsidP="005B79F9">
      <w:pPr>
        <w:widowControl w:val="0"/>
        <w:ind w:firstLine="0"/>
        <w:jc w:val="center"/>
        <w:rPr>
          <w:sz w:val="32"/>
          <w:szCs w:val="32"/>
        </w:rPr>
      </w:pPr>
    </w:p>
    <w:p w:rsidR="005B79F9" w:rsidRDefault="005B79F9" w:rsidP="005B79F9">
      <w:pPr>
        <w:widowControl w:val="0"/>
        <w:ind w:firstLine="0"/>
        <w:jc w:val="center"/>
        <w:rPr>
          <w:sz w:val="32"/>
          <w:szCs w:val="32"/>
        </w:rPr>
      </w:pPr>
    </w:p>
    <w:p w:rsidR="005B79F9" w:rsidRDefault="005B79F9" w:rsidP="005B79F9">
      <w:pPr>
        <w:widowControl w:val="0"/>
        <w:ind w:firstLine="0"/>
        <w:jc w:val="center"/>
        <w:rPr>
          <w:sz w:val="32"/>
          <w:szCs w:val="32"/>
        </w:rPr>
      </w:pPr>
    </w:p>
    <w:p w:rsidR="005B79F9" w:rsidRDefault="005B79F9" w:rsidP="005B79F9">
      <w:pPr>
        <w:widowControl w:val="0"/>
        <w:ind w:firstLine="0"/>
        <w:jc w:val="center"/>
        <w:rPr>
          <w:sz w:val="32"/>
          <w:szCs w:val="32"/>
        </w:rPr>
      </w:pPr>
    </w:p>
    <w:p w:rsidR="005B79F9" w:rsidRPr="0073719E" w:rsidRDefault="005B79F9" w:rsidP="005B79F9">
      <w:pPr>
        <w:widowControl w:val="0"/>
        <w:ind w:firstLine="0"/>
        <w:jc w:val="center"/>
        <w:rPr>
          <w:sz w:val="32"/>
          <w:szCs w:val="32"/>
        </w:rPr>
      </w:pPr>
    </w:p>
    <w:p w:rsidR="005B79F9" w:rsidRPr="0073719E" w:rsidRDefault="005B79F9" w:rsidP="005B79F9">
      <w:pPr>
        <w:widowControl w:val="0"/>
        <w:ind w:firstLine="0"/>
        <w:jc w:val="center"/>
        <w:rPr>
          <w:sz w:val="32"/>
          <w:szCs w:val="32"/>
        </w:rPr>
      </w:pPr>
    </w:p>
    <w:p w:rsidR="005B79F9" w:rsidRPr="0073719E" w:rsidRDefault="005B79F9" w:rsidP="005B79F9">
      <w:pPr>
        <w:widowControl w:val="0"/>
        <w:ind w:firstLine="0"/>
        <w:jc w:val="center"/>
      </w:pPr>
    </w:p>
    <w:p w:rsidR="005B79F9" w:rsidRPr="0073719E" w:rsidRDefault="005B79F9" w:rsidP="005B79F9">
      <w:pPr>
        <w:widowControl w:val="0"/>
        <w:ind w:firstLine="0"/>
        <w:jc w:val="center"/>
      </w:pPr>
    </w:p>
    <w:p w:rsidR="005B79F9" w:rsidRPr="0073719E" w:rsidRDefault="005B79F9" w:rsidP="005B79F9">
      <w:pPr>
        <w:widowControl w:val="0"/>
        <w:ind w:firstLine="0"/>
        <w:jc w:val="center"/>
      </w:pPr>
    </w:p>
    <w:p w:rsidR="005B79F9" w:rsidRPr="0073719E" w:rsidRDefault="005B79F9" w:rsidP="005B79F9">
      <w:pPr>
        <w:widowControl w:val="0"/>
        <w:ind w:firstLine="0"/>
        <w:jc w:val="center"/>
      </w:pPr>
    </w:p>
    <w:p w:rsidR="005B79F9" w:rsidRPr="0073719E" w:rsidRDefault="005B79F9" w:rsidP="005B79F9">
      <w:pPr>
        <w:widowControl w:val="0"/>
        <w:ind w:firstLine="0"/>
        <w:jc w:val="center"/>
      </w:pPr>
    </w:p>
    <w:p w:rsidR="005B79F9" w:rsidRPr="0073719E" w:rsidRDefault="005B79F9" w:rsidP="005B79F9">
      <w:pPr>
        <w:widowControl w:val="0"/>
        <w:ind w:firstLine="0"/>
        <w:jc w:val="center"/>
      </w:pPr>
    </w:p>
    <w:p w:rsidR="005B79F9" w:rsidRPr="0073719E" w:rsidRDefault="005B79F9" w:rsidP="005B79F9">
      <w:pPr>
        <w:widowControl w:val="0"/>
        <w:ind w:firstLine="0"/>
        <w:jc w:val="center"/>
      </w:pPr>
    </w:p>
    <w:p w:rsidR="005B79F9" w:rsidRPr="0073719E" w:rsidRDefault="005B79F9" w:rsidP="005B79F9">
      <w:pPr>
        <w:widowControl w:val="0"/>
        <w:ind w:firstLine="0"/>
        <w:jc w:val="center"/>
      </w:pPr>
    </w:p>
    <w:p w:rsidR="005B79F9" w:rsidRPr="0073719E" w:rsidRDefault="005B79F9" w:rsidP="005B79F9">
      <w:pPr>
        <w:widowControl w:val="0"/>
        <w:ind w:firstLine="0"/>
        <w:jc w:val="center"/>
      </w:pPr>
    </w:p>
    <w:p w:rsidR="005B79F9" w:rsidRPr="0073719E" w:rsidRDefault="005B79F9" w:rsidP="005B79F9">
      <w:pPr>
        <w:widowControl w:val="0"/>
        <w:ind w:firstLine="0"/>
        <w:jc w:val="center"/>
      </w:pPr>
    </w:p>
    <w:p w:rsidR="005B79F9" w:rsidRPr="00B56766" w:rsidRDefault="005B79F9" w:rsidP="005B79F9">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МЕСТНЫЕ НОРМАТИВЫ</w:t>
      </w:r>
    </w:p>
    <w:p w:rsidR="005B79F9" w:rsidRPr="00B56766" w:rsidRDefault="005B79F9" w:rsidP="005B79F9">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ГРАДОСТРОИТЕЛЬНОГО ПРОЕКТИРОВАНИЯ</w:t>
      </w:r>
    </w:p>
    <w:p w:rsidR="005B79F9" w:rsidRPr="00B56766" w:rsidRDefault="005B79F9" w:rsidP="005B79F9">
      <w:pPr>
        <w:widowControl w:val="0"/>
        <w:ind w:firstLine="0"/>
        <w:jc w:val="center"/>
      </w:pPr>
    </w:p>
    <w:p w:rsidR="005B79F9" w:rsidRPr="00B56766" w:rsidRDefault="005B79F9" w:rsidP="005B79F9">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муниципального образования</w:t>
      </w:r>
    </w:p>
    <w:p w:rsidR="005B79F9" w:rsidRPr="00B56766" w:rsidRDefault="005B79F9" w:rsidP="005B79F9">
      <w:pPr>
        <w:widowControl w:val="0"/>
        <w:ind w:firstLine="0"/>
        <w:jc w:val="center"/>
        <w:rPr>
          <w:rFonts w:eastAsia="Times New Roman" w:cs="Times New Roman"/>
          <w:b/>
          <w:sz w:val="36"/>
          <w:szCs w:val="36"/>
          <w:lang w:eastAsia="ar-SA" w:bidi="en-US"/>
        </w:rPr>
      </w:pPr>
      <w:proofErr w:type="spellStart"/>
      <w:r>
        <w:rPr>
          <w:rFonts w:eastAsia="Times New Roman" w:cs="Times New Roman"/>
          <w:b/>
          <w:sz w:val="36"/>
          <w:szCs w:val="36"/>
          <w:lang w:eastAsia="ar-SA" w:bidi="en-US"/>
        </w:rPr>
        <w:t>Фонталовское</w:t>
      </w:r>
      <w:proofErr w:type="spellEnd"/>
      <w:r w:rsidRPr="00B56766">
        <w:rPr>
          <w:rFonts w:eastAsia="Times New Roman" w:cs="Times New Roman"/>
          <w:b/>
          <w:sz w:val="36"/>
          <w:szCs w:val="36"/>
          <w:lang w:eastAsia="ar-SA" w:bidi="en-US"/>
        </w:rPr>
        <w:t xml:space="preserve"> сельское поселение</w:t>
      </w:r>
    </w:p>
    <w:p w:rsidR="005B79F9" w:rsidRPr="00B56766" w:rsidRDefault="005B79F9" w:rsidP="005B79F9">
      <w:pPr>
        <w:widowControl w:val="0"/>
        <w:ind w:firstLine="0"/>
        <w:jc w:val="center"/>
        <w:rPr>
          <w:rFonts w:eastAsia="Times New Roman" w:cs="Times New Roman"/>
          <w:b/>
          <w:sz w:val="36"/>
          <w:szCs w:val="36"/>
          <w:lang w:eastAsia="ar-SA" w:bidi="en-US"/>
        </w:rPr>
      </w:pPr>
    </w:p>
    <w:p w:rsidR="005B79F9" w:rsidRPr="00B56766" w:rsidRDefault="005B79F9" w:rsidP="005B79F9">
      <w:pPr>
        <w:widowControl w:val="0"/>
        <w:ind w:firstLine="0"/>
        <w:jc w:val="center"/>
        <w:rPr>
          <w:b/>
          <w:bCs/>
        </w:rPr>
      </w:pPr>
      <w:r w:rsidRPr="00B56766">
        <w:rPr>
          <w:b/>
          <w:bCs/>
        </w:rPr>
        <w:t>Темрюкского муниципального района</w:t>
      </w:r>
    </w:p>
    <w:p w:rsidR="005B79F9" w:rsidRPr="00B56766" w:rsidRDefault="005B79F9" w:rsidP="005B79F9">
      <w:pPr>
        <w:widowControl w:val="0"/>
        <w:ind w:firstLine="0"/>
        <w:jc w:val="center"/>
        <w:rPr>
          <w:b/>
          <w:bCs/>
        </w:rPr>
      </w:pPr>
      <w:r w:rsidRPr="00B56766">
        <w:rPr>
          <w:b/>
          <w:bCs/>
        </w:rPr>
        <w:t>Краснодарского края</w:t>
      </w:r>
    </w:p>
    <w:p w:rsidR="005B79F9" w:rsidRPr="00B56766" w:rsidRDefault="005B79F9" w:rsidP="005B79F9">
      <w:pPr>
        <w:widowControl w:val="0"/>
        <w:ind w:firstLine="0"/>
        <w:jc w:val="center"/>
      </w:pPr>
    </w:p>
    <w:p w:rsidR="005B79F9" w:rsidRPr="00B56766" w:rsidRDefault="005B79F9" w:rsidP="005B79F9">
      <w:pPr>
        <w:widowControl w:val="0"/>
        <w:ind w:firstLine="0"/>
        <w:jc w:val="center"/>
      </w:pPr>
    </w:p>
    <w:p w:rsidR="005B79F9" w:rsidRPr="00B56766" w:rsidRDefault="005B79F9" w:rsidP="005B79F9">
      <w:pPr>
        <w:widowControl w:val="0"/>
        <w:ind w:firstLine="0"/>
        <w:jc w:val="center"/>
      </w:pPr>
    </w:p>
    <w:p w:rsidR="005B79F9" w:rsidRPr="00B56766" w:rsidRDefault="005B79F9" w:rsidP="005B79F9">
      <w:pPr>
        <w:widowControl w:val="0"/>
        <w:ind w:firstLine="0"/>
        <w:jc w:val="center"/>
      </w:pPr>
    </w:p>
    <w:p w:rsidR="005B79F9" w:rsidRPr="00B56766" w:rsidRDefault="005B79F9" w:rsidP="005B79F9">
      <w:pPr>
        <w:widowControl w:val="0"/>
        <w:ind w:firstLine="0"/>
        <w:jc w:val="center"/>
      </w:pPr>
    </w:p>
    <w:p w:rsidR="005B79F9" w:rsidRPr="00B56766" w:rsidRDefault="005B79F9" w:rsidP="005B79F9">
      <w:pPr>
        <w:widowControl w:val="0"/>
        <w:ind w:firstLine="0"/>
        <w:jc w:val="center"/>
      </w:pPr>
    </w:p>
    <w:p w:rsidR="005B79F9" w:rsidRPr="00B56766" w:rsidRDefault="005B79F9" w:rsidP="005B79F9">
      <w:pPr>
        <w:widowControl w:val="0"/>
        <w:ind w:firstLine="0"/>
        <w:jc w:val="center"/>
      </w:pPr>
    </w:p>
    <w:p w:rsidR="005B79F9" w:rsidRPr="00B56766" w:rsidRDefault="005B79F9" w:rsidP="005B79F9">
      <w:pPr>
        <w:widowControl w:val="0"/>
        <w:ind w:firstLine="0"/>
        <w:jc w:val="center"/>
      </w:pPr>
    </w:p>
    <w:p w:rsidR="005B79F9" w:rsidRPr="00B56766" w:rsidRDefault="005B79F9" w:rsidP="005B79F9">
      <w:pPr>
        <w:widowControl w:val="0"/>
        <w:ind w:firstLine="0"/>
        <w:jc w:val="center"/>
      </w:pPr>
    </w:p>
    <w:p w:rsidR="005B79F9" w:rsidRPr="00B56766" w:rsidRDefault="005B79F9" w:rsidP="005B79F9">
      <w:pPr>
        <w:widowControl w:val="0"/>
        <w:ind w:firstLine="0"/>
        <w:jc w:val="center"/>
      </w:pPr>
    </w:p>
    <w:p w:rsidR="005B79F9" w:rsidRPr="00B56766" w:rsidRDefault="005B79F9" w:rsidP="005B79F9">
      <w:pPr>
        <w:widowControl w:val="0"/>
        <w:ind w:firstLine="0"/>
        <w:jc w:val="center"/>
      </w:pPr>
    </w:p>
    <w:p w:rsidR="005B79F9" w:rsidRPr="00B56766" w:rsidRDefault="005B79F9" w:rsidP="005B79F9">
      <w:pPr>
        <w:widowControl w:val="0"/>
        <w:ind w:firstLine="0"/>
        <w:jc w:val="center"/>
      </w:pPr>
    </w:p>
    <w:p w:rsidR="005B79F9" w:rsidRPr="00B56766" w:rsidRDefault="005B79F9" w:rsidP="005B79F9">
      <w:pPr>
        <w:widowControl w:val="0"/>
        <w:ind w:firstLine="0"/>
        <w:jc w:val="center"/>
      </w:pPr>
    </w:p>
    <w:p w:rsidR="005B79F9" w:rsidRPr="00B56766" w:rsidRDefault="005B79F9" w:rsidP="005B79F9">
      <w:pPr>
        <w:widowControl w:val="0"/>
        <w:ind w:firstLine="0"/>
        <w:jc w:val="center"/>
      </w:pPr>
    </w:p>
    <w:p w:rsidR="005B79F9" w:rsidRPr="00B56766" w:rsidRDefault="005B79F9" w:rsidP="005B79F9">
      <w:pPr>
        <w:widowControl w:val="0"/>
        <w:ind w:firstLine="0"/>
        <w:jc w:val="center"/>
      </w:pPr>
    </w:p>
    <w:p w:rsidR="005B79F9" w:rsidRPr="00B56766" w:rsidRDefault="005B79F9" w:rsidP="005B79F9">
      <w:pPr>
        <w:widowControl w:val="0"/>
        <w:ind w:firstLine="0"/>
        <w:jc w:val="center"/>
      </w:pPr>
    </w:p>
    <w:p w:rsidR="005B79F9" w:rsidRPr="00B56766" w:rsidRDefault="005B79F9" w:rsidP="005B79F9">
      <w:pPr>
        <w:widowControl w:val="0"/>
        <w:ind w:firstLine="0"/>
        <w:jc w:val="center"/>
      </w:pPr>
    </w:p>
    <w:p w:rsidR="005B79F9" w:rsidRPr="00B56766" w:rsidRDefault="005B79F9" w:rsidP="005B79F9">
      <w:pPr>
        <w:widowControl w:val="0"/>
        <w:ind w:firstLine="0"/>
        <w:jc w:val="center"/>
      </w:pPr>
    </w:p>
    <w:p w:rsidR="005B79F9" w:rsidRPr="00B56766" w:rsidRDefault="005B79F9" w:rsidP="005B79F9">
      <w:pPr>
        <w:widowControl w:val="0"/>
        <w:ind w:firstLine="0"/>
        <w:jc w:val="center"/>
      </w:pPr>
      <w:r w:rsidRPr="00B56766">
        <w:t>2026</w:t>
      </w:r>
    </w:p>
    <w:p w:rsidR="005B79F9" w:rsidRPr="00B56766" w:rsidRDefault="005B79F9" w:rsidP="005B79F9">
      <w:pPr>
        <w:pStyle w:val="affffffff0"/>
        <w:widowControl w:val="0"/>
        <w:spacing w:line="240" w:lineRule="auto"/>
        <w:ind w:firstLine="0"/>
        <w:jc w:val="center"/>
        <w:rPr>
          <w:b/>
        </w:rPr>
      </w:pPr>
      <w:r w:rsidRPr="00B56766">
        <w:rPr>
          <w:b/>
        </w:rPr>
        <w:t>2. МАТЕРИАЛЫ ПО ОБОСНОВАНИЮ РАСЧЕТНЫХ ПОКАЗАТЕЛЕЙ</w:t>
      </w:r>
    </w:p>
    <w:p w:rsidR="005B79F9" w:rsidRPr="00B56766" w:rsidRDefault="005B79F9" w:rsidP="005B79F9">
      <w:pPr>
        <w:pStyle w:val="affffffff0"/>
        <w:widowControl w:val="0"/>
        <w:spacing w:line="240" w:lineRule="auto"/>
        <w:ind w:firstLine="0"/>
        <w:jc w:val="center"/>
        <w:rPr>
          <w:b/>
        </w:rPr>
      </w:pPr>
    </w:p>
    <w:p w:rsidR="005B79F9" w:rsidRPr="00B56766" w:rsidRDefault="005B79F9" w:rsidP="005B79F9">
      <w:pPr>
        <w:pStyle w:val="affffffff0"/>
        <w:widowControl w:val="0"/>
        <w:spacing w:line="240" w:lineRule="auto"/>
        <w:ind w:firstLine="0"/>
        <w:jc w:val="center"/>
        <w:rPr>
          <w:b/>
        </w:rPr>
      </w:pPr>
      <w:r w:rsidRPr="00B56766">
        <w:rPr>
          <w:b/>
        </w:rPr>
        <w:t xml:space="preserve">2.1. Результаты анализа территориальных особенностей муниципального образования </w:t>
      </w:r>
      <w:r>
        <w:rPr>
          <w:b/>
        </w:rPr>
        <w:t>Фонталовского</w:t>
      </w:r>
      <w:r w:rsidRPr="00B56766">
        <w:rPr>
          <w:b/>
        </w:rPr>
        <w:t xml:space="preserve"> сельского поселения, влияющих на установление расчетных показателей</w:t>
      </w:r>
    </w:p>
    <w:p w:rsidR="005B79F9" w:rsidRPr="00B56766" w:rsidRDefault="005B79F9" w:rsidP="005B79F9">
      <w:pPr>
        <w:pStyle w:val="affffffff0"/>
        <w:widowControl w:val="0"/>
        <w:spacing w:line="240" w:lineRule="auto"/>
        <w:ind w:firstLine="0"/>
        <w:jc w:val="center"/>
        <w:rPr>
          <w:b/>
        </w:rPr>
      </w:pPr>
    </w:p>
    <w:p w:rsidR="005B79F9" w:rsidRPr="00B56766" w:rsidRDefault="005B79F9" w:rsidP="005B79F9">
      <w:pPr>
        <w:widowControl w:val="0"/>
        <w:rPr>
          <w:szCs w:val="24"/>
        </w:rPr>
      </w:pPr>
      <w:r w:rsidRPr="00B56766">
        <w:rPr>
          <w:szCs w:val="24"/>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5B79F9" w:rsidRPr="00B56766" w:rsidRDefault="005B79F9" w:rsidP="005B79F9">
      <w:pPr>
        <w:widowControl w:val="0"/>
        <w:rPr>
          <w:szCs w:val="24"/>
        </w:rPr>
      </w:pPr>
      <w:r w:rsidRPr="00B56766">
        <w:rPr>
          <w:szCs w:val="24"/>
        </w:rPr>
        <w:t>1) социально-демографического состава и плотности населения на территории муниципального образования;</w:t>
      </w:r>
    </w:p>
    <w:p w:rsidR="005B79F9" w:rsidRPr="00B56766" w:rsidRDefault="005B79F9" w:rsidP="005B79F9">
      <w:pPr>
        <w:widowControl w:val="0"/>
        <w:rPr>
          <w:szCs w:val="24"/>
        </w:rPr>
      </w:pPr>
      <w:bookmarkStart w:id="125" w:name="_Hlk52372125"/>
      <w:r w:rsidRPr="00B56766">
        <w:rPr>
          <w:szCs w:val="24"/>
        </w:rPr>
        <w:t xml:space="preserve">2) стратегии социально-экономического развития муниципального образования и плана мероприятий по ее реализации </w:t>
      </w:r>
      <w:bookmarkEnd w:id="125"/>
      <w:r w:rsidRPr="00B56766">
        <w:rPr>
          <w:szCs w:val="24"/>
        </w:rPr>
        <w:t>(при наличии);</w:t>
      </w:r>
    </w:p>
    <w:p w:rsidR="005B79F9" w:rsidRPr="00B56766" w:rsidRDefault="005B79F9" w:rsidP="005B79F9">
      <w:pPr>
        <w:widowControl w:val="0"/>
        <w:rPr>
          <w:szCs w:val="24"/>
        </w:rPr>
      </w:pPr>
      <w:r w:rsidRPr="00B56766">
        <w:rPr>
          <w:szCs w:val="24"/>
        </w:rPr>
        <w:t>3) предложений органов местного самоуправления и заинтересованных лиц.</w:t>
      </w:r>
    </w:p>
    <w:p w:rsidR="005B79F9" w:rsidRPr="00B56766" w:rsidRDefault="005B79F9" w:rsidP="005B79F9">
      <w:pPr>
        <w:widowControl w:val="0"/>
        <w:rPr>
          <w:szCs w:val="24"/>
        </w:rPr>
      </w:pPr>
      <w:r w:rsidRPr="00B56766">
        <w:rPr>
          <w:szCs w:val="24"/>
        </w:rPr>
        <w:t xml:space="preserve">Таким образом, установление расчетных показателей в МНГП МО </w:t>
      </w:r>
      <w:proofErr w:type="spellStart"/>
      <w:r>
        <w:rPr>
          <w:szCs w:val="24"/>
        </w:rPr>
        <w:t>Фонталовское</w:t>
      </w:r>
      <w:proofErr w:type="spellEnd"/>
      <w:r w:rsidRPr="00B56766">
        <w:rPr>
          <w:szCs w:val="24"/>
        </w:rPr>
        <w:t xml:space="preserve"> СП необходимо выполнять с учетом территориальных особенностей муниципального образования </w:t>
      </w:r>
      <w:proofErr w:type="spellStart"/>
      <w:r>
        <w:rPr>
          <w:szCs w:val="24"/>
        </w:rPr>
        <w:t>Фонталовское</w:t>
      </w:r>
      <w:proofErr w:type="spellEnd"/>
      <w:r w:rsidRPr="00B56766">
        <w:rPr>
          <w:szCs w:val="24"/>
        </w:rPr>
        <w:t xml:space="preserve"> сельское поселение, выраженных в социально-демографических, инфраструктурных, экономических и иных аспектах.</w:t>
      </w:r>
    </w:p>
    <w:p w:rsidR="005B79F9" w:rsidRPr="00B56766" w:rsidRDefault="005B79F9" w:rsidP="005B79F9">
      <w:pPr>
        <w:widowControl w:val="0"/>
        <w:rPr>
          <w:szCs w:val="24"/>
        </w:rPr>
      </w:pPr>
    </w:p>
    <w:p w:rsidR="005B79F9" w:rsidRPr="00B56766" w:rsidRDefault="005B79F9" w:rsidP="005B79F9">
      <w:pPr>
        <w:widowControl w:val="0"/>
        <w:ind w:firstLine="0"/>
        <w:jc w:val="center"/>
        <w:rPr>
          <w:b/>
          <w:szCs w:val="24"/>
        </w:rPr>
      </w:pPr>
      <w:r w:rsidRPr="00B56766">
        <w:rPr>
          <w:b/>
          <w:szCs w:val="24"/>
        </w:rPr>
        <w:t>2.1.1. Анализ социально-демографического состава и плотности населения на территории сельского поселения</w:t>
      </w:r>
    </w:p>
    <w:p w:rsidR="005B79F9" w:rsidRPr="00B56766" w:rsidRDefault="005B79F9" w:rsidP="005B79F9">
      <w:pPr>
        <w:widowControl w:val="0"/>
        <w:rPr>
          <w:szCs w:val="24"/>
        </w:rPr>
      </w:pPr>
    </w:p>
    <w:p w:rsidR="005B79F9" w:rsidRPr="00B56766" w:rsidRDefault="005B79F9" w:rsidP="005B79F9">
      <w:pPr>
        <w:pStyle w:val="aff8"/>
        <w:widowControl w:val="0"/>
        <w:rPr>
          <w:lang w:val="ru-RU"/>
        </w:rPr>
      </w:pPr>
      <w:bookmarkStart w:id="126" w:name="OLE_LINK291"/>
      <w:bookmarkStart w:id="127" w:name="OLE_LINK292"/>
      <w:r w:rsidRPr="00B56766">
        <w:rPr>
          <w:lang w:val="ru-RU"/>
        </w:rPr>
        <w:t xml:space="preserve">Муниципальное образование </w:t>
      </w:r>
      <w:proofErr w:type="spellStart"/>
      <w:r w:rsidRPr="00E60879">
        <w:rPr>
          <w:lang w:val="ru-RU"/>
        </w:rPr>
        <w:t>Фонталовское</w:t>
      </w:r>
      <w:proofErr w:type="spellEnd"/>
      <w:r w:rsidRPr="00B56766">
        <w:rPr>
          <w:lang w:val="ru-RU"/>
        </w:rPr>
        <w:t xml:space="preserve"> сельское поселение – муниципальное образование в составе Темрюкского муниципального района Краснодарского края со статусом сельского поселения.</w:t>
      </w:r>
    </w:p>
    <w:p w:rsidR="005B79F9" w:rsidRPr="00B56766" w:rsidRDefault="005B79F9" w:rsidP="005B79F9">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Границы поселения установлены Законом Краснодарского края от 1 апреля 2004 г.</w:t>
      </w:r>
      <w:r w:rsidRPr="00B56766">
        <w:rPr>
          <w:rFonts w:ascii="Times New Roman" w:hAnsi="Times New Roman" w:cs="Times New Roman"/>
          <w:sz w:val="24"/>
          <w:szCs w:val="24"/>
        </w:rPr>
        <w:br/>
        <w:t>№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p w:rsidR="005B79F9" w:rsidRPr="00B56766" w:rsidRDefault="005B79F9" w:rsidP="005B79F9">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 xml:space="preserve">В состав </w:t>
      </w:r>
      <w:r>
        <w:rPr>
          <w:rFonts w:ascii="Times New Roman" w:hAnsi="Times New Roman" w:cs="Times New Roman"/>
          <w:sz w:val="24"/>
          <w:szCs w:val="24"/>
        </w:rPr>
        <w:t>Фонталовского</w:t>
      </w:r>
      <w:r w:rsidRPr="00B56766">
        <w:rPr>
          <w:rFonts w:ascii="Times New Roman" w:hAnsi="Times New Roman" w:cs="Times New Roman"/>
          <w:sz w:val="24"/>
          <w:szCs w:val="24"/>
        </w:rPr>
        <w:t xml:space="preserve"> сельского поселения входят </w:t>
      </w:r>
      <w:r>
        <w:rPr>
          <w:rFonts w:ascii="Times New Roman" w:hAnsi="Times New Roman" w:cs="Times New Roman"/>
          <w:sz w:val="24"/>
          <w:szCs w:val="24"/>
        </w:rPr>
        <w:t xml:space="preserve">четыре </w:t>
      </w:r>
      <w:r w:rsidRPr="00B56766">
        <w:rPr>
          <w:rFonts w:ascii="Times New Roman" w:hAnsi="Times New Roman" w:cs="Times New Roman"/>
          <w:sz w:val="24"/>
          <w:szCs w:val="24"/>
        </w:rPr>
        <w:t>населенны</w:t>
      </w:r>
      <w:r>
        <w:rPr>
          <w:rFonts w:ascii="Times New Roman" w:hAnsi="Times New Roman" w:cs="Times New Roman"/>
          <w:sz w:val="24"/>
          <w:szCs w:val="24"/>
        </w:rPr>
        <w:t>х</w:t>
      </w:r>
      <w:r w:rsidRPr="00B56766">
        <w:rPr>
          <w:rFonts w:ascii="Times New Roman" w:hAnsi="Times New Roman" w:cs="Times New Roman"/>
          <w:sz w:val="24"/>
          <w:szCs w:val="24"/>
        </w:rPr>
        <w:t xml:space="preserve"> пункт</w:t>
      </w:r>
      <w:r>
        <w:rPr>
          <w:rFonts w:ascii="Times New Roman" w:hAnsi="Times New Roman" w:cs="Times New Roman"/>
          <w:sz w:val="24"/>
          <w:szCs w:val="24"/>
        </w:rPr>
        <w:t>а</w:t>
      </w:r>
      <w:r w:rsidRPr="00B56766">
        <w:rPr>
          <w:rFonts w:ascii="Times New Roman" w:hAnsi="Times New Roman" w:cs="Times New Roman"/>
          <w:sz w:val="24"/>
          <w:szCs w:val="24"/>
        </w:rPr>
        <w:t xml:space="preserve">: </w:t>
      </w:r>
      <w:r>
        <w:rPr>
          <w:rFonts w:ascii="Times New Roman" w:hAnsi="Times New Roman" w:cs="Times New Roman"/>
          <w:sz w:val="24"/>
          <w:szCs w:val="24"/>
        </w:rPr>
        <w:t xml:space="preserve">станица </w:t>
      </w:r>
      <w:proofErr w:type="spellStart"/>
      <w:r>
        <w:rPr>
          <w:rFonts w:ascii="Times New Roman" w:hAnsi="Times New Roman" w:cs="Times New Roman"/>
          <w:sz w:val="24"/>
          <w:szCs w:val="24"/>
        </w:rPr>
        <w:t>Фонталовская</w:t>
      </w:r>
      <w:proofErr w:type="spellEnd"/>
      <w:r>
        <w:rPr>
          <w:rFonts w:ascii="Times New Roman" w:hAnsi="Times New Roman" w:cs="Times New Roman"/>
          <w:sz w:val="24"/>
          <w:szCs w:val="24"/>
        </w:rPr>
        <w:t>, поселок Кучугуры, поселок Волна Революции, поселок Юбилейный.</w:t>
      </w:r>
    </w:p>
    <w:p w:rsidR="005B79F9" w:rsidRPr="00B56766" w:rsidRDefault="005B79F9" w:rsidP="005B79F9">
      <w:pPr>
        <w:pStyle w:val="HTML0"/>
        <w:widowControl w:val="0"/>
        <w:shd w:val="clear" w:color="auto" w:fill="FFFFFF"/>
        <w:rPr>
          <w:rFonts w:ascii="Times New Roman" w:hAnsi="Times New Roman" w:cs="Times New Roman"/>
          <w:sz w:val="24"/>
          <w:szCs w:val="24"/>
        </w:rPr>
      </w:pPr>
      <w:bookmarkStart w:id="128" w:name="_Hlk88658587"/>
      <w:r w:rsidRPr="00B56766">
        <w:rPr>
          <w:rFonts w:ascii="Times New Roman" w:hAnsi="Times New Roman" w:cs="Times New Roman"/>
          <w:sz w:val="24"/>
          <w:szCs w:val="24"/>
        </w:rPr>
        <w:t xml:space="preserve">Административным центром </w:t>
      </w:r>
      <w:r>
        <w:rPr>
          <w:rFonts w:ascii="Times New Roman" w:hAnsi="Times New Roman" w:cs="Times New Roman"/>
          <w:sz w:val="24"/>
          <w:szCs w:val="24"/>
        </w:rPr>
        <w:t>Фонталовского</w:t>
      </w:r>
      <w:r w:rsidRPr="00B56766">
        <w:rPr>
          <w:rFonts w:ascii="Times New Roman" w:hAnsi="Times New Roman" w:cs="Times New Roman"/>
          <w:sz w:val="24"/>
          <w:szCs w:val="24"/>
        </w:rPr>
        <w:t xml:space="preserve"> сельского поселения является </w:t>
      </w:r>
      <w:r>
        <w:rPr>
          <w:rFonts w:ascii="Times New Roman" w:hAnsi="Times New Roman" w:cs="Times New Roman"/>
          <w:sz w:val="24"/>
          <w:szCs w:val="24"/>
        </w:rPr>
        <w:t xml:space="preserve">станица </w:t>
      </w:r>
      <w:proofErr w:type="spellStart"/>
      <w:r>
        <w:rPr>
          <w:rFonts w:ascii="Times New Roman" w:hAnsi="Times New Roman" w:cs="Times New Roman"/>
          <w:sz w:val="24"/>
          <w:szCs w:val="24"/>
        </w:rPr>
        <w:t>Фонталовская</w:t>
      </w:r>
      <w:proofErr w:type="spellEnd"/>
      <w:r w:rsidRPr="00B56766">
        <w:rPr>
          <w:rFonts w:ascii="Times New Roman" w:hAnsi="Times New Roman" w:cs="Times New Roman"/>
          <w:sz w:val="24"/>
          <w:szCs w:val="24"/>
        </w:rPr>
        <w:t>.</w:t>
      </w:r>
    </w:p>
    <w:bookmarkEnd w:id="128"/>
    <w:p w:rsidR="005B79F9" w:rsidRPr="00B56766" w:rsidRDefault="005B79F9" w:rsidP="005B79F9">
      <w:pPr>
        <w:pStyle w:val="aff8"/>
        <w:widowControl w:val="0"/>
        <w:rPr>
          <w:lang w:val="ru-RU"/>
        </w:rPr>
      </w:pPr>
      <w:r w:rsidRPr="00B56766">
        <w:rPr>
          <w:lang w:val="ru-RU"/>
        </w:rPr>
        <w:t>Все насел</w:t>
      </w:r>
      <w:r>
        <w:rPr>
          <w:lang w:val="ru-RU"/>
        </w:rPr>
        <w:t xml:space="preserve">енные пункты Фонталовского </w:t>
      </w:r>
      <w:r w:rsidRPr="00B56766">
        <w:rPr>
          <w:lang w:val="ru-RU"/>
        </w:rPr>
        <w:t xml:space="preserve">сельского поселения являются </w:t>
      </w:r>
      <w:r w:rsidRPr="00B56766">
        <w:rPr>
          <w:b/>
          <w:bCs/>
          <w:lang w:val="ru-RU"/>
        </w:rPr>
        <w:t>сельскими населенными пунктами</w:t>
      </w:r>
      <w:r w:rsidRPr="00B56766">
        <w:rPr>
          <w:lang w:val="ru-RU"/>
        </w:rPr>
        <w:t>.</w:t>
      </w:r>
    </w:p>
    <w:p w:rsidR="005B79F9" w:rsidRPr="00B56766" w:rsidRDefault="005B79F9" w:rsidP="005B79F9">
      <w:pPr>
        <w:pStyle w:val="aff8"/>
        <w:widowControl w:val="0"/>
        <w:rPr>
          <w:lang w:val="ru-RU"/>
        </w:rPr>
      </w:pPr>
      <w:r w:rsidRPr="00B56766">
        <w:rPr>
          <w:lang w:val="ru-RU"/>
        </w:rPr>
        <w:t xml:space="preserve">Характеристика муниципального образования </w:t>
      </w:r>
      <w:proofErr w:type="spellStart"/>
      <w:r w:rsidRPr="00E60879">
        <w:rPr>
          <w:lang w:val="ru-RU"/>
        </w:rPr>
        <w:t>Фонталовское</w:t>
      </w:r>
      <w:proofErr w:type="spellEnd"/>
      <w:r w:rsidRPr="00B56766">
        <w:rPr>
          <w:lang w:val="ru-RU"/>
        </w:rPr>
        <w:t xml:space="preserve"> сельское поселение Темрюкского муниципального района Краснодарского края представлена в таблице 16.</w:t>
      </w:r>
    </w:p>
    <w:p w:rsidR="005B79F9" w:rsidRPr="00B56766" w:rsidRDefault="005B79F9" w:rsidP="005B79F9">
      <w:pPr>
        <w:pStyle w:val="aff8"/>
        <w:widowControl w:val="0"/>
        <w:rPr>
          <w:lang w:val="ru-RU"/>
        </w:rPr>
      </w:pPr>
    </w:p>
    <w:p w:rsidR="005B79F9" w:rsidRPr="00F65F8D" w:rsidRDefault="005B79F9" w:rsidP="005B79F9">
      <w:pPr>
        <w:pStyle w:val="aff8"/>
        <w:widowControl w:val="0"/>
        <w:jc w:val="right"/>
        <w:rPr>
          <w:b/>
          <w:bCs/>
          <w:iCs/>
          <w:lang w:val="ru-RU"/>
        </w:rPr>
      </w:pPr>
      <w:bookmarkStart w:id="129" w:name="OLE_LINK296"/>
      <w:bookmarkStart w:id="130" w:name="OLE_LINK297"/>
      <w:bookmarkEnd w:id="126"/>
      <w:bookmarkEnd w:id="127"/>
      <w:r w:rsidRPr="00F65F8D">
        <w:rPr>
          <w:b/>
          <w:bCs/>
          <w:iCs/>
          <w:lang w:val="ru-RU"/>
        </w:rPr>
        <w:t>Таблица 16</w:t>
      </w:r>
    </w:p>
    <w:p w:rsidR="005B79F9" w:rsidRPr="00B56766" w:rsidRDefault="005B79F9" w:rsidP="005B79F9">
      <w:pPr>
        <w:pStyle w:val="aff8"/>
        <w:widowControl w:val="0"/>
        <w:ind w:firstLine="0"/>
        <w:jc w:val="center"/>
        <w:rPr>
          <w:b/>
          <w:i/>
          <w:lang w:val="ru-RU"/>
        </w:rPr>
      </w:pPr>
      <w:r w:rsidRPr="00B56766">
        <w:rPr>
          <w:b/>
          <w:i/>
          <w:lang w:val="ru-RU"/>
        </w:rPr>
        <w:t xml:space="preserve">Характеристика муниципального образования </w:t>
      </w:r>
      <w:proofErr w:type="spellStart"/>
      <w:r>
        <w:rPr>
          <w:b/>
          <w:i/>
          <w:lang w:val="ru-RU"/>
        </w:rPr>
        <w:t>Фонталовское</w:t>
      </w:r>
      <w:proofErr w:type="spellEnd"/>
      <w:r w:rsidRPr="00B56766">
        <w:rPr>
          <w:b/>
          <w:i/>
          <w:lang w:val="ru-RU"/>
        </w:rPr>
        <w:t xml:space="preserve"> сельское поселение Темрюкского муниципального района </w:t>
      </w:r>
      <w:r w:rsidRPr="00B56766">
        <w:rPr>
          <w:b/>
          <w:bCs/>
          <w:i/>
          <w:iCs/>
          <w:lang w:val="ru-RU"/>
        </w:rPr>
        <w:t>Краснодарского края</w:t>
      </w:r>
    </w:p>
    <w:p w:rsidR="005B79F9" w:rsidRPr="00B56766" w:rsidRDefault="005B79F9" w:rsidP="005B79F9">
      <w:pPr>
        <w:pStyle w:val="aff8"/>
        <w:widowControl w:val="0"/>
        <w:ind w:firstLine="0"/>
        <w:jc w:val="center"/>
        <w:rPr>
          <w:b/>
          <w:i/>
          <w:lang w:val="ru-RU"/>
        </w:rPr>
      </w:pPr>
      <w:r w:rsidRPr="00B56766">
        <w:rPr>
          <w:b/>
          <w:i/>
          <w:lang w:val="ru-RU"/>
        </w:rPr>
        <w:t>(по данным статистики на 01.01.2024)</w:t>
      </w:r>
    </w:p>
    <w:tbl>
      <w:tblPr>
        <w:tblW w:w="96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545"/>
        <w:gridCol w:w="1842"/>
        <w:gridCol w:w="1560"/>
        <w:gridCol w:w="1559"/>
        <w:gridCol w:w="1701"/>
        <w:gridCol w:w="1417"/>
      </w:tblGrid>
      <w:tr w:rsidR="005B79F9" w:rsidRPr="00B56766" w:rsidTr="0016128F">
        <w:trPr>
          <w:cantSplit/>
          <w:trHeight w:val="243"/>
          <w:tblHeader/>
        </w:trPr>
        <w:tc>
          <w:tcPr>
            <w:tcW w:w="1545" w:type="dxa"/>
            <w:shd w:val="clear" w:color="auto" w:fill="D9D9D9"/>
          </w:tcPr>
          <w:p w:rsidR="005B79F9" w:rsidRPr="00B56766" w:rsidRDefault="005B79F9" w:rsidP="0016128F">
            <w:pPr>
              <w:widowControl w:val="0"/>
              <w:ind w:firstLine="0"/>
              <w:jc w:val="center"/>
              <w:rPr>
                <w:rFonts w:eastAsia="Calibri" w:cs="Times New Roman"/>
                <w:b/>
                <w:i/>
                <w:iCs/>
                <w:szCs w:val="24"/>
                <w:lang w:eastAsia="en-US" w:bidi="en-US"/>
              </w:rPr>
            </w:pPr>
            <w:bookmarkStart w:id="131" w:name="_Hlk467614988"/>
            <w:bookmarkStart w:id="132" w:name="OLE_LINK64"/>
            <w:bookmarkStart w:id="133" w:name="OLE_LINK65"/>
            <w:bookmarkStart w:id="134" w:name="OLE_LINK2"/>
            <w:bookmarkStart w:id="135" w:name="OLE_LINK3"/>
            <w:bookmarkStart w:id="136" w:name="OLE_LINK109"/>
            <w:bookmarkStart w:id="137" w:name="OLE_LINK110"/>
            <w:bookmarkStart w:id="138" w:name="OLE_LINK111"/>
            <w:bookmarkStart w:id="139" w:name="OLE_LINK112"/>
            <w:bookmarkStart w:id="140" w:name="OLE_LINK113"/>
            <w:bookmarkStart w:id="141" w:name="OLE_LINK142"/>
            <w:bookmarkStart w:id="142" w:name="OLE_LINK143"/>
            <w:bookmarkStart w:id="143" w:name="OLE_LINK144"/>
            <w:bookmarkStart w:id="144" w:name="OLE_LINK175"/>
            <w:bookmarkStart w:id="145" w:name="OLE_LINK178"/>
            <w:r w:rsidRPr="00B56766">
              <w:rPr>
                <w:rFonts w:eastAsia="Calibri" w:cs="Times New Roman"/>
                <w:b/>
                <w:i/>
                <w:iCs/>
                <w:szCs w:val="24"/>
                <w:lang w:eastAsia="en-US" w:bidi="en-US"/>
              </w:rPr>
              <w:t>Муниципальное образование</w:t>
            </w:r>
          </w:p>
        </w:tc>
        <w:tc>
          <w:tcPr>
            <w:tcW w:w="1842" w:type="dxa"/>
            <w:shd w:val="clear" w:color="auto" w:fill="D9D9D9"/>
          </w:tcPr>
          <w:p w:rsidR="005B79F9" w:rsidRPr="00B56766" w:rsidRDefault="005B79F9" w:rsidP="0016128F">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Статус муниципального образования</w:t>
            </w:r>
          </w:p>
        </w:tc>
        <w:tc>
          <w:tcPr>
            <w:tcW w:w="1560" w:type="dxa"/>
            <w:shd w:val="clear" w:color="auto" w:fill="D9D9D9"/>
          </w:tcPr>
          <w:p w:rsidR="005B79F9" w:rsidRPr="00B56766" w:rsidRDefault="005B79F9" w:rsidP="0016128F">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Административный центр</w:t>
            </w:r>
          </w:p>
        </w:tc>
        <w:tc>
          <w:tcPr>
            <w:tcW w:w="1559" w:type="dxa"/>
            <w:shd w:val="clear" w:color="auto" w:fill="D9D9D9"/>
          </w:tcPr>
          <w:p w:rsidR="005B79F9" w:rsidRPr="00B56766" w:rsidRDefault="005B79F9" w:rsidP="0016128F">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Количество населенных пунктов</w:t>
            </w:r>
          </w:p>
        </w:tc>
        <w:tc>
          <w:tcPr>
            <w:tcW w:w="1701" w:type="dxa"/>
            <w:shd w:val="clear" w:color="auto" w:fill="D9D9D9"/>
          </w:tcPr>
          <w:p w:rsidR="005B79F9" w:rsidRPr="00B56766" w:rsidRDefault="005B79F9" w:rsidP="0016128F">
            <w:pPr>
              <w:widowControl w:val="0"/>
              <w:ind w:firstLine="0"/>
              <w:jc w:val="center"/>
              <w:rPr>
                <w:rFonts w:eastAsia="Calibri" w:cs="Times New Roman"/>
                <w:b/>
                <w:i/>
                <w:iCs/>
                <w:szCs w:val="24"/>
                <w:lang w:eastAsia="en-US" w:bidi="en-US"/>
              </w:rPr>
            </w:pPr>
            <w:r>
              <w:rPr>
                <w:rFonts w:eastAsia="Calibri" w:cs="Times New Roman"/>
                <w:b/>
                <w:i/>
                <w:iCs/>
                <w:szCs w:val="24"/>
                <w:lang w:eastAsia="en-US" w:bidi="en-US"/>
              </w:rPr>
              <w:t xml:space="preserve">Численность населения, тыс. </w:t>
            </w:r>
            <w:r w:rsidRPr="00B56766">
              <w:rPr>
                <w:rFonts w:eastAsia="Calibri" w:cs="Times New Roman"/>
                <w:b/>
                <w:i/>
                <w:iCs/>
                <w:szCs w:val="24"/>
                <w:lang w:eastAsia="en-US" w:bidi="en-US"/>
              </w:rPr>
              <w:t>чел.</w:t>
            </w:r>
          </w:p>
        </w:tc>
        <w:tc>
          <w:tcPr>
            <w:tcW w:w="1417" w:type="dxa"/>
            <w:shd w:val="clear" w:color="auto" w:fill="D9D9D9"/>
          </w:tcPr>
          <w:p w:rsidR="005B79F9" w:rsidRPr="00B56766" w:rsidRDefault="005B79F9" w:rsidP="0016128F">
            <w:pPr>
              <w:widowControl w:val="0"/>
              <w:ind w:firstLine="0"/>
              <w:jc w:val="center"/>
              <w:rPr>
                <w:rFonts w:eastAsia="Calibri" w:cs="Times New Roman"/>
                <w:b/>
                <w:i/>
                <w:iCs/>
                <w:szCs w:val="24"/>
                <w:vertAlign w:val="superscript"/>
                <w:lang w:eastAsia="en-US" w:bidi="en-US"/>
              </w:rPr>
            </w:pPr>
            <w:r w:rsidRPr="00B56766">
              <w:rPr>
                <w:rFonts w:eastAsia="Calibri" w:cs="Times New Roman"/>
                <w:b/>
                <w:i/>
                <w:iCs/>
                <w:szCs w:val="24"/>
                <w:lang w:eastAsia="en-US" w:bidi="en-US"/>
              </w:rPr>
              <w:t>Площадь,</w:t>
            </w:r>
            <w:r>
              <w:rPr>
                <w:rFonts w:eastAsia="Calibri" w:cs="Times New Roman"/>
                <w:b/>
                <w:i/>
                <w:iCs/>
                <w:szCs w:val="24"/>
                <w:lang w:eastAsia="en-US" w:bidi="en-US"/>
              </w:rPr>
              <w:t xml:space="preserve"> га</w:t>
            </w:r>
          </w:p>
        </w:tc>
      </w:tr>
      <w:tr w:rsidR="005B79F9" w:rsidRPr="00B56766" w:rsidTr="0016128F">
        <w:trPr>
          <w:cantSplit/>
          <w:trHeight w:val="230"/>
        </w:trPr>
        <w:tc>
          <w:tcPr>
            <w:tcW w:w="1545" w:type="dxa"/>
            <w:shd w:val="clear" w:color="auto" w:fill="F2F2F2"/>
          </w:tcPr>
          <w:p w:rsidR="005B79F9" w:rsidRPr="00B56766" w:rsidRDefault="005B79F9" w:rsidP="0016128F">
            <w:pPr>
              <w:widowControl w:val="0"/>
              <w:ind w:firstLine="0"/>
              <w:jc w:val="left"/>
              <w:rPr>
                <w:rFonts w:eastAsia="Calibri" w:cs="Times New Roman"/>
                <w:b/>
                <w:i/>
                <w:iCs/>
                <w:szCs w:val="24"/>
                <w:lang w:eastAsia="en-US" w:bidi="en-US"/>
              </w:rPr>
            </w:pPr>
            <w:bookmarkStart w:id="146" w:name="_Hlk466622162"/>
            <w:bookmarkEnd w:id="131"/>
            <w:proofErr w:type="spellStart"/>
            <w:r>
              <w:rPr>
                <w:rFonts w:eastAsia="Calibri" w:cs="Times New Roman"/>
                <w:b/>
                <w:i/>
                <w:iCs/>
                <w:szCs w:val="24"/>
                <w:lang w:eastAsia="en-US" w:bidi="en-US"/>
              </w:rPr>
              <w:t>Фонталовское</w:t>
            </w:r>
            <w:proofErr w:type="spellEnd"/>
          </w:p>
        </w:tc>
        <w:tc>
          <w:tcPr>
            <w:tcW w:w="1842" w:type="dxa"/>
            <w:vAlign w:val="center"/>
          </w:tcPr>
          <w:p w:rsidR="005B79F9" w:rsidRPr="00B56766" w:rsidRDefault="005B79F9" w:rsidP="0016128F">
            <w:pPr>
              <w:widowControl w:val="0"/>
              <w:ind w:firstLine="0"/>
              <w:jc w:val="center"/>
              <w:rPr>
                <w:rFonts w:cs="Times New Roman"/>
                <w:szCs w:val="24"/>
              </w:rPr>
            </w:pPr>
            <w:r w:rsidRPr="00B56766">
              <w:rPr>
                <w:rFonts w:cs="Times New Roman"/>
                <w:szCs w:val="24"/>
              </w:rPr>
              <w:t>сельское поселение</w:t>
            </w:r>
          </w:p>
        </w:tc>
        <w:tc>
          <w:tcPr>
            <w:tcW w:w="1560" w:type="dxa"/>
          </w:tcPr>
          <w:p w:rsidR="005B79F9" w:rsidRPr="00B56766" w:rsidRDefault="005B79F9" w:rsidP="0016128F">
            <w:pPr>
              <w:widowControl w:val="0"/>
              <w:ind w:firstLine="0"/>
              <w:jc w:val="left"/>
              <w:rPr>
                <w:rFonts w:cs="Times New Roman"/>
                <w:szCs w:val="24"/>
              </w:rPr>
            </w:pPr>
            <w:r>
              <w:rPr>
                <w:rFonts w:cs="Times New Roman"/>
                <w:szCs w:val="24"/>
              </w:rPr>
              <w:t xml:space="preserve">станица </w:t>
            </w:r>
            <w:proofErr w:type="spellStart"/>
            <w:r>
              <w:rPr>
                <w:rFonts w:cs="Times New Roman"/>
                <w:szCs w:val="24"/>
              </w:rPr>
              <w:t>Фонталовская</w:t>
            </w:r>
            <w:proofErr w:type="spellEnd"/>
          </w:p>
        </w:tc>
        <w:tc>
          <w:tcPr>
            <w:tcW w:w="1559" w:type="dxa"/>
          </w:tcPr>
          <w:p w:rsidR="005B79F9" w:rsidRPr="00B56766" w:rsidRDefault="005B79F9" w:rsidP="0016128F">
            <w:pPr>
              <w:widowControl w:val="0"/>
              <w:ind w:firstLine="0"/>
              <w:jc w:val="center"/>
              <w:rPr>
                <w:rFonts w:cs="Times New Roman"/>
                <w:szCs w:val="24"/>
              </w:rPr>
            </w:pPr>
            <w:r>
              <w:rPr>
                <w:rFonts w:cs="Times New Roman"/>
                <w:szCs w:val="24"/>
              </w:rPr>
              <w:t>4</w:t>
            </w:r>
          </w:p>
        </w:tc>
        <w:tc>
          <w:tcPr>
            <w:tcW w:w="1701" w:type="dxa"/>
          </w:tcPr>
          <w:p w:rsidR="005B79F9" w:rsidRPr="00B56766" w:rsidRDefault="005B79F9" w:rsidP="0016128F">
            <w:pPr>
              <w:widowControl w:val="0"/>
              <w:ind w:firstLine="0"/>
              <w:jc w:val="center"/>
              <w:rPr>
                <w:rFonts w:cs="Times New Roman"/>
                <w:szCs w:val="24"/>
              </w:rPr>
            </w:pPr>
            <w:r>
              <w:rPr>
                <w:rFonts w:cs="Times New Roman"/>
                <w:szCs w:val="24"/>
              </w:rPr>
              <w:t>5,6</w:t>
            </w:r>
          </w:p>
        </w:tc>
        <w:tc>
          <w:tcPr>
            <w:tcW w:w="1417" w:type="dxa"/>
          </w:tcPr>
          <w:p w:rsidR="005B79F9" w:rsidRPr="00B56766" w:rsidRDefault="005B79F9" w:rsidP="0016128F">
            <w:pPr>
              <w:widowControl w:val="0"/>
              <w:ind w:firstLine="0"/>
              <w:jc w:val="center"/>
            </w:pPr>
            <w:r>
              <w:rPr>
                <w:rFonts w:cs="Times New Roman"/>
                <w:szCs w:val="24"/>
              </w:rPr>
              <w:t>9499,4</w:t>
            </w:r>
          </w:p>
        </w:tc>
      </w:tr>
      <w:bookmarkEnd w:id="129"/>
      <w:bookmarkEnd w:id="13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tbl>
    <w:p w:rsidR="005B79F9" w:rsidRPr="00B56766" w:rsidRDefault="005B79F9" w:rsidP="005B79F9">
      <w:pPr>
        <w:pStyle w:val="aff8"/>
        <w:widowControl w:val="0"/>
        <w:spacing w:before="120"/>
        <w:ind w:firstLine="0"/>
        <w:jc w:val="center"/>
        <w:rPr>
          <w:lang w:val="ru-RU"/>
        </w:rPr>
      </w:pPr>
    </w:p>
    <w:p w:rsidR="005B79F9" w:rsidRPr="00B56766" w:rsidRDefault="005B79F9" w:rsidP="005B79F9">
      <w:pPr>
        <w:pStyle w:val="aff8"/>
        <w:widowControl w:val="0"/>
        <w:spacing w:before="120"/>
        <w:ind w:firstLine="0"/>
        <w:jc w:val="center"/>
        <w:rPr>
          <w:b/>
          <w:lang w:val="ru-RU"/>
        </w:rPr>
      </w:pPr>
      <w:r w:rsidRPr="00B56766">
        <w:rPr>
          <w:b/>
          <w:lang w:val="ru-RU"/>
        </w:rPr>
        <w:t>2.1.2. Виды объектов местного значения сельского поселения, для которых разрабатываются местные нормативы градостроительного проектирования</w:t>
      </w:r>
    </w:p>
    <w:p w:rsidR="005B79F9" w:rsidRPr="00B56766" w:rsidRDefault="005B79F9" w:rsidP="005B79F9">
      <w:pPr>
        <w:pStyle w:val="aff8"/>
        <w:widowControl w:val="0"/>
        <w:spacing w:before="120"/>
        <w:ind w:firstLine="0"/>
        <w:jc w:val="center"/>
        <w:rPr>
          <w:b/>
          <w:lang w:val="ru-RU"/>
        </w:rPr>
      </w:pPr>
    </w:p>
    <w:p w:rsidR="005B79F9" w:rsidRPr="00B56766" w:rsidRDefault="005B79F9" w:rsidP="005B79F9">
      <w:pPr>
        <w:pStyle w:val="aff8"/>
        <w:widowControl w:val="0"/>
        <w:rPr>
          <w:szCs w:val="23"/>
          <w:lang w:val="ru-RU"/>
        </w:rPr>
      </w:pPr>
      <w:r w:rsidRPr="00B56766">
        <w:rPr>
          <w:szCs w:val="23"/>
          <w:lang w:val="ru-RU"/>
        </w:rPr>
        <w:t>В соответствии с частью 4 статьи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5B79F9" w:rsidRPr="00B56766" w:rsidRDefault="005B79F9" w:rsidP="005B79F9">
      <w:pPr>
        <w:pStyle w:val="aff8"/>
        <w:widowControl w:val="0"/>
        <w:rPr>
          <w:lang w:val="ru-RU"/>
        </w:rPr>
      </w:pPr>
      <w:r w:rsidRPr="00B56766">
        <w:rPr>
          <w:lang w:val="ru-RU"/>
        </w:rPr>
        <w:t xml:space="preserve">Перечень </w:t>
      </w:r>
      <w:bookmarkStart w:id="147" w:name="_Hlk102041977"/>
      <w:r w:rsidRPr="00B56766">
        <w:rPr>
          <w:lang w:val="ru-RU"/>
        </w:rPr>
        <w:t xml:space="preserve">объектов местного значения муниципального образования </w:t>
      </w:r>
      <w:r>
        <w:rPr>
          <w:lang w:val="ru-RU"/>
        </w:rPr>
        <w:t>Фонталовского</w:t>
      </w:r>
      <w:r w:rsidRPr="00B56766">
        <w:rPr>
          <w:lang w:val="ru-RU"/>
        </w:rPr>
        <w:t xml:space="preserve"> сельское поселение Темрюкского района для целей настоящих МНГП подготовлен на основании</w:t>
      </w:r>
      <w:r>
        <w:rPr>
          <w:lang w:val="ru-RU"/>
        </w:rPr>
        <w:t>:</w:t>
      </w:r>
      <w:r w:rsidRPr="00B56766">
        <w:rPr>
          <w:lang w:val="ru-RU"/>
        </w:rPr>
        <w:t xml:space="preserve"> </w:t>
      </w:r>
    </w:p>
    <w:p w:rsidR="005B79F9" w:rsidRPr="00B56766" w:rsidRDefault="005B79F9" w:rsidP="005B79F9">
      <w:pPr>
        <w:pStyle w:val="aff8"/>
        <w:widowControl w:val="0"/>
        <w:numPr>
          <w:ilvl w:val="0"/>
          <w:numId w:val="43"/>
        </w:numPr>
        <w:ind w:left="709"/>
        <w:rPr>
          <w:szCs w:val="23"/>
          <w:lang w:val="ru-RU"/>
        </w:rPr>
      </w:pPr>
      <w:r w:rsidRPr="00B56766">
        <w:rPr>
          <w:szCs w:val="23"/>
          <w:lang w:val="ru-RU"/>
        </w:rPr>
        <w:t>статьи 23 Градостроительного кодекса Российской Федерации;</w:t>
      </w:r>
    </w:p>
    <w:p w:rsidR="005B79F9" w:rsidRPr="00B56766" w:rsidRDefault="005B79F9" w:rsidP="005B79F9">
      <w:pPr>
        <w:pStyle w:val="aff8"/>
        <w:widowControl w:val="0"/>
        <w:numPr>
          <w:ilvl w:val="0"/>
          <w:numId w:val="43"/>
        </w:numPr>
        <w:ind w:left="709"/>
        <w:rPr>
          <w:rFonts w:cs="Arial"/>
          <w:bCs/>
          <w:szCs w:val="26"/>
          <w:lang w:val="ru-RU"/>
        </w:rPr>
      </w:pPr>
      <w:r w:rsidRPr="00B56766">
        <w:rPr>
          <w:szCs w:val="23"/>
          <w:lang w:val="ru-RU"/>
        </w:rPr>
        <w:t>статьи 14 Федерального закона от 06.10.2003 № 131-ФЗ «Об общих принципах организации местного самоуправления в Российской Федерации»;</w:t>
      </w:r>
    </w:p>
    <w:p w:rsidR="005B79F9" w:rsidRPr="00B56766" w:rsidRDefault="005B79F9" w:rsidP="005B79F9">
      <w:pPr>
        <w:pStyle w:val="aff8"/>
        <w:widowControl w:val="0"/>
        <w:numPr>
          <w:ilvl w:val="0"/>
          <w:numId w:val="43"/>
        </w:numPr>
        <w:ind w:left="709"/>
        <w:rPr>
          <w:rFonts w:cs="Arial"/>
          <w:bCs/>
          <w:szCs w:val="26"/>
          <w:lang w:val="ru-RU"/>
        </w:rPr>
      </w:pPr>
      <w:r w:rsidRPr="00B56766">
        <w:rPr>
          <w:lang w:val="ru-RU"/>
        </w:rPr>
        <w:t xml:space="preserve">статей 23, 23(1) Закона </w:t>
      </w:r>
      <w:r w:rsidRPr="00B56766">
        <w:rPr>
          <w:rFonts w:cs="Arial"/>
          <w:bCs/>
          <w:szCs w:val="26"/>
          <w:lang w:val="ru-RU"/>
        </w:rPr>
        <w:t>Краснодарского Края от 21.07.2008 № 1540-КЗ «Градостроительный кодекс Краснодарского края»;</w:t>
      </w:r>
    </w:p>
    <w:p w:rsidR="005B79F9" w:rsidRPr="00B56766" w:rsidRDefault="005B79F9" w:rsidP="005B79F9">
      <w:pPr>
        <w:pStyle w:val="aff8"/>
        <w:widowControl w:val="0"/>
        <w:numPr>
          <w:ilvl w:val="0"/>
          <w:numId w:val="43"/>
        </w:numPr>
        <w:ind w:left="709"/>
        <w:rPr>
          <w:rFonts w:cs="Arial"/>
          <w:bCs/>
          <w:szCs w:val="26"/>
          <w:lang w:val="ru-RU"/>
        </w:rPr>
      </w:pPr>
      <w:r w:rsidRPr="00B56766">
        <w:rPr>
          <w:rFonts w:cs="Arial"/>
          <w:bCs/>
          <w:szCs w:val="26"/>
          <w:lang w:val="ru-RU"/>
        </w:rPr>
        <w:t>Устава муниципального</w:t>
      </w:r>
      <w:r w:rsidRPr="00B56766">
        <w:rPr>
          <w:lang w:val="ru-RU"/>
        </w:rPr>
        <w:t xml:space="preserve"> образования Темрюкский муниципальный район Краснодарского края;</w:t>
      </w:r>
    </w:p>
    <w:p w:rsidR="005B79F9" w:rsidRPr="00B56766" w:rsidRDefault="005B79F9" w:rsidP="005B79F9">
      <w:pPr>
        <w:pStyle w:val="aff8"/>
        <w:widowControl w:val="0"/>
        <w:numPr>
          <w:ilvl w:val="0"/>
          <w:numId w:val="45"/>
        </w:numPr>
        <w:rPr>
          <w:lang w:val="ru-RU"/>
        </w:rPr>
      </w:pPr>
      <w:r w:rsidRPr="00B56766">
        <w:rPr>
          <w:lang w:val="ru-RU"/>
        </w:rPr>
        <w:t xml:space="preserve">Устава </w:t>
      </w:r>
      <w:r w:rsidRPr="00B56766">
        <w:rPr>
          <w:rFonts w:cs="Arial"/>
          <w:bCs/>
          <w:szCs w:val="26"/>
          <w:lang w:val="ru-RU"/>
        </w:rPr>
        <w:t>муниципального</w:t>
      </w:r>
      <w:r w:rsidRPr="00B56766">
        <w:rPr>
          <w:lang w:val="ru-RU"/>
        </w:rPr>
        <w:t xml:space="preserve"> образования </w:t>
      </w:r>
      <w:r>
        <w:rPr>
          <w:lang w:val="ru-RU"/>
        </w:rPr>
        <w:t>Фонталовского</w:t>
      </w:r>
      <w:r w:rsidRPr="00B56766">
        <w:rPr>
          <w:lang w:val="ru-RU"/>
        </w:rPr>
        <w:t xml:space="preserve"> сельского поселения Темрюкского муниципального района </w:t>
      </w:r>
      <w:r w:rsidRPr="00B56766">
        <w:rPr>
          <w:rFonts w:cs="Arial"/>
          <w:bCs/>
          <w:szCs w:val="26"/>
          <w:lang w:val="ru-RU"/>
        </w:rPr>
        <w:t>Краснодарского края</w:t>
      </w:r>
      <w:r w:rsidRPr="00B56766">
        <w:rPr>
          <w:lang w:val="ru-RU"/>
        </w:rPr>
        <w:t>.</w:t>
      </w:r>
    </w:p>
    <w:bookmarkEnd w:id="147"/>
    <w:p w:rsidR="005B79F9" w:rsidRPr="00B56766" w:rsidRDefault="005B79F9" w:rsidP="005B79F9">
      <w:pPr>
        <w:pStyle w:val="aff8"/>
        <w:widowControl w:val="0"/>
        <w:rPr>
          <w:szCs w:val="23"/>
          <w:lang w:val="ru-RU"/>
        </w:rPr>
      </w:pPr>
      <w:r w:rsidRPr="00B56766">
        <w:rPr>
          <w:rFonts w:hint="eastAsia"/>
          <w:szCs w:val="23"/>
          <w:lang w:val="ru-RU"/>
        </w:rPr>
        <w:t>В</w:t>
      </w:r>
      <w:r w:rsidRPr="00B56766">
        <w:rPr>
          <w:szCs w:val="23"/>
          <w:lang w:val="ru-RU"/>
        </w:rPr>
        <w:t xml:space="preserve"> </w:t>
      </w:r>
      <w:r w:rsidRPr="00B56766">
        <w:rPr>
          <w:rFonts w:hint="eastAsia"/>
          <w:szCs w:val="23"/>
          <w:lang w:val="ru-RU"/>
        </w:rPr>
        <w:t>число</w:t>
      </w:r>
      <w:r w:rsidRPr="00B56766">
        <w:rPr>
          <w:szCs w:val="23"/>
          <w:lang w:val="ru-RU"/>
        </w:rPr>
        <w:t xml:space="preserve"> </w:t>
      </w:r>
      <w:r w:rsidRPr="00B56766">
        <w:rPr>
          <w:rFonts w:hint="eastAsia"/>
          <w:szCs w:val="23"/>
          <w:lang w:val="ru-RU"/>
        </w:rPr>
        <w:t>объектов</w:t>
      </w:r>
      <w:r w:rsidRPr="00B56766">
        <w:rPr>
          <w:szCs w:val="23"/>
          <w:lang w:val="ru-RU"/>
        </w:rPr>
        <w:t xml:space="preserve"> </w:t>
      </w:r>
      <w:r w:rsidRPr="00B56766">
        <w:rPr>
          <w:rFonts w:hint="eastAsia"/>
          <w:szCs w:val="23"/>
          <w:lang w:val="ru-RU"/>
        </w:rPr>
        <w:t>местного значения поселения</w:t>
      </w:r>
      <w:r w:rsidRPr="00B56766">
        <w:rPr>
          <w:szCs w:val="23"/>
          <w:lang w:val="ru-RU"/>
        </w:rPr>
        <w:t xml:space="preserve">, </w:t>
      </w:r>
      <w:r w:rsidRPr="00B56766">
        <w:rPr>
          <w:rFonts w:hint="eastAsia"/>
          <w:szCs w:val="23"/>
          <w:lang w:val="ru-RU"/>
        </w:rPr>
        <w:t>отнесенных</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таковым</w:t>
      </w:r>
      <w:r w:rsidRPr="00B56766">
        <w:rPr>
          <w:szCs w:val="23"/>
          <w:lang w:val="ru-RU"/>
        </w:rPr>
        <w:t xml:space="preserve"> </w:t>
      </w:r>
      <w:r w:rsidRPr="00B56766">
        <w:rPr>
          <w:rFonts w:hint="eastAsia"/>
          <w:szCs w:val="23"/>
          <w:lang w:val="ru-RU"/>
        </w:rPr>
        <w:t>градостроительным</w:t>
      </w:r>
      <w:r w:rsidRPr="00B56766">
        <w:rPr>
          <w:szCs w:val="23"/>
          <w:lang w:val="ru-RU"/>
        </w:rPr>
        <w:t xml:space="preserve"> </w:t>
      </w:r>
      <w:r w:rsidRPr="00B56766">
        <w:rPr>
          <w:rFonts w:hint="eastAsia"/>
          <w:szCs w:val="23"/>
          <w:lang w:val="ru-RU"/>
        </w:rPr>
        <w:t>законодательством</w:t>
      </w:r>
      <w:r w:rsidRPr="00B56766">
        <w:rPr>
          <w:szCs w:val="23"/>
          <w:lang w:val="ru-RU"/>
        </w:rPr>
        <w:t xml:space="preserve"> </w:t>
      </w:r>
      <w:r w:rsidRPr="00B56766">
        <w:rPr>
          <w:rFonts w:hint="eastAsia"/>
          <w:szCs w:val="23"/>
          <w:lang w:val="ru-RU"/>
        </w:rPr>
        <w:t>Российской</w:t>
      </w:r>
      <w:r w:rsidRPr="00B56766">
        <w:rPr>
          <w:szCs w:val="23"/>
          <w:lang w:val="ru-RU"/>
        </w:rPr>
        <w:t xml:space="preserve"> </w:t>
      </w:r>
      <w:r w:rsidRPr="00B56766">
        <w:rPr>
          <w:rFonts w:hint="eastAsia"/>
          <w:szCs w:val="23"/>
          <w:lang w:val="ru-RU"/>
        </w:rPr>
        <w:t>Федерации</w:t>
      </w:r>
      <w:r w:rsidRPr="00B56766">
        <w:rPr>
          <w:szCs w:val="23"/>
          <w:lang w:val="ru-RU"/>
        </w:rPr>
        <w:t xml:space="preserve">, </w:t>
      </w:r>
      <w:r w:rsidRPr="00B56766">
        <w:rPr>
          <w:rFonts w:hint="eastAsia"/>
          <w:szCs w:val="23"/>
          <w:lang w:val="ru-RU"/>
        </w:rPr>
        <w:t>входят</w:t>
      </w:r>
      <w:r w:rsidRPr="00B56766">
        <w:rPr>
          <w:szCs w:val="23"/>
          <w:lang w:val="ru-RU"/>
        </w:rPr>
        <w:t xml:space="preserve"> </w:t>
      </w:r>
      <w:r w:rsidRPr="00B56766">
        <w:rPr>
          <w:rFonts w:hint="eastAsia"/>
          <w:szCs w:val="23"/>
          <w:lang w:val="ru-RU"/>
        </w:rPr>
        <w:t>объекты</w:t>
      </w:r>
      <w:r w:rsidRPr="00B56766">
        <w:rPr>
          <w:szCs w:val="23"/>
          <w:lang w:val="ru-RU"/>
        </w:rPr>
        <w:t xml:space="preserve">, </w:t>
      </w:r>
      <w:r w:rsidRPr="00B56766">
        <w:rPr>
          <w:rFonts w:hint="eastAsia"/>
          <w:szCs w:val="23"/>
          <w:lang w:val="ru-RU"/>
        </w:rPr>
        <w:t>относящиеся</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областям</w:t>
      </w:r>
      <w:r w:rsidRPr="00B56766">
        <w:rPr>
          <w:szCs w:val="23"/>
          <w:lang w:val="ru-RU"/>
        </w:rPr>
        <w:t>:</w:t>
      </w:r>
    </w:p>
    <w:p w:rsidR="005B79F9" w:rsidRPr="00B56766" w:rsidRDefault="005B79F9" w:rsidP="005B79F9">
      <w:pPr>
        <w:pStyle w:val="aff8"/>
        <w:widowControl w:val="0"/>
        <w:rPr>
          <w:szCs w:val="23"/>
          <w:lang w:val="ru-RU"/>
        </w:rPr>
      </w:pPr>
      <w:r w:rsidRPr="00B56766">
        <w:rPr>
          <w:szCs w:val="23"/>
          <w:lang w:val="ru-RU"/>
        </w:rPr>
        <w:t>а) электро-, тепло-, газо- и водоснабжение населения, водоотведение;</w:t>
      </w:r>
    </w:p>
    <w:p w:rsidR="005B79F9" w:rsidRPr="00B56766" w:rsidRDefault="005B79F9" w:rsidP="005B79F9">
      <w:pPr>
        <w:pStyle w:val="aff8"/>
        <w:widowControl w:val="0"/>
        <w:rPr>
          <w:szCs w:val="23"/>
          <w:lang w:val="ru-RU"/>
        </w:rPr>
      </w:pPr>
      <w:r w:rsidRPr="00B56766">
        <w:rPr>
          <w:szCs w:val="23"/>
          <w:lang w:val="ru-RU"/>
        </w:rPr>
        <w:t>б) автомобильные дороги местного значения;</w:t>
      </w:r>
    </w:p>
    <w:p w:rsidR="005B79F9" w:rsidRPr="00B56766" w:rsidRDefault="005B79F9" w:rsidP="005B79F9">
      <w:pPr>
        <w:pStyle w:val="aff8"/>
        <w:widowControl w:val="0"/>
        <w:rPr>
          <w:szCs w:val="23"/>
          <w:lang w:val="ru-RU"/>
        </w:rPr>
      </w:pPr>
      <w:r w:rsidRPr="00B56766">
        <w:rPr>
          <w:szCs w:val="23"/>
          <w:lang w:val="ru-RU"/>
        </w:rPr>
        <w:t>в) физическая культура и массовый спорт;</w:t>
      </w:r>
    </w:p>
    <w:p w:rsidR="005B79F9" w:rsidRPr="00B56766" w:rsidRDefault="005B79F9" w:rsidP="005B79F9">
      <w:pPr>
        <w:pStyle w:val="aff8"/>
        <w:widowControl w:val="0"/>
        <w:rPr>
          <w:szCs w:val="23"/>
          <w:lang w:val="ru-RU"/>
        </w:rPr>
      </w:pPr>
      <w:r w:rsidRPr="00B56766">
        <w:rPr>
          <w:szCs w:val="23"/>
          <w:lang w:val="ru-RU"/>
        </w:rPr>
        <w:t>г) иные области в связи с решением вопросов местного значения поселения.</w:t>
      </w:r>
    </w:p>
    <w:p w:rsidR="005B79F9" w:rsidRPr="00B56766" w:rsidRDefault="005B79F9" w:rsidP="005B79F9">
      <w:pPr>
        <w:pStyle w:val="aff8"/>
        <w:widowControl w:val="0"/>
        <w:rPr>
          <w:lang w:val="ru-RU"/>
        </w:rPr>
      </w:pPr>
      <w:r w:rsidRPr="00B56766">
        <w:rPr>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Темрюкского муниципального района Краснодарского края, являются объектами регионального значения Краснодарского края, поэтому обеспеченность и доступность для населения сельского поселения таких объектов в настоящих местных нормативах не нормируется. </w:t>
      </w:r>
    </w:p>
    <w:p w:rsidR="005B79F9" w:rsidRPr="00B56766" w:rsidRDefault="005B79F9" w:rsidP="005B79F9">
      <w:pPr>
        <w:pStyle w:val="aff8"/>
        <w:widowControl w:val="0"/>
        <w:rPr>
          <w:lang w:val="ru-RU"/>
        </w:rPr>
      </w:pPr>
      <w:r w:rsidRPr="00B56766">
        <w:rPr>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нормативами градостроительного проектирования Краснодарского края. </w:t>
      </w:r>
      <w:bookmarkStart w:id="148" w:name="OLE_LINK11"/>
      <w:bookmarkStart w:id="149" w:name="OLE_LINK12"/>
      <w:bookmarkStart w:id="150" w:name="OLE_LINK128"/>
      <w:bookmarkStart w:id="151" w:name="OLE_LINK129"/>
    </w:p>
    <w:p w:rsidR="005B79F9" w:rsidRPr="00B56766" w:rsidRDefault="005B79F9" w:rsidP="005B79F9">
      <w:pPr>
        <w:pStyle w:val="aff8"/>
        <w:widowControl w:val="0"/>
        <w:rPr>
          <w:lang w:val="ru-RU"/>
        </w:rPr>
      </w:pPr>
      <w:r w:rsidRPr="00B56766">
        <w:rPr>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5B79F9" w:rsidRPr="00B56766" w:rsidRDefault="005B79F9" w:rsidP="005B79F9">
      <w:pPr>
        <w:pStyle w:val="aff8"/>
        <w:widowControl w:val="0"/>
        <w:rPr>
          <w:lang w:val="ru-RU"/>
        </w:rPr>
      </w:pPr>
      <w:r w:rsidRPr="00B56766">
        <w:rPr>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w:t>
      </w:r>
      <w:bookmarkStart w:id="152" w:name="_Toc102052089"/>
      <w:r w:rsidRPr="00B56766">
        <w:rPr>
          <w:lang w:val="ru-RU"/>
        </w:rPr>
        <w:t>рского края.</w:t>
      </w:r>
    </w:p>
    <w:p w:rsidR="005B79F9" w:rsidRPr="00B56766" w:rsidRDefault="005B79F9" w:rsidP="005B79F9">
      <w:pPr>
        <w:pStyle w:val="aff8"/>
        <w:widowControl w:val="0"/>
        <w:rPr>
          <w:lang w:val="ru-RU"/>
        </w:rPr>
      </w:pPr>
    </w:p>
    <w:p w:rsidR="005B79F9" w:rsidRPr="00B56766" w:rsidRDefault="005B79F9" w:rsidP="005B79F9">
      <w:pPr>
        <w:pStyle w:val="aff8"/>
        <w:widowControl w:val="0"/>
        <w:ind w:firstLine="0"/>
        <w:jc w:val="center"/>
        <w:rPr>
          <w:b/>
          <w:lang w:val="ru-RU"/>
        </w:rPr>
      </w:pPr>
      <w:r w:rsidRPr="00B56766">
        <w:rPr>
          <w:b/>
          <w:lang w:val="ru-RU"/>
        </w:rPr>
        <w:t>2.1.3. Обоснование расчетных показателей, содержащихся в основной части</w:t>
      </w:r>
      <w:bookmarkEnd w:id="152"/>
    </w:p>
    <w:p w:rsidR="005B79F9" w:rsidRPr="00B56766" w:rsidRDefault="005B79F9" w:rsidP="005B79F9">
      <w:pPr>
        <w:pStyle w:val="aff8"/>
        <w:widowControl w:val="0"/>
        <w:ind w:firstLine="0"/>
        <w:jc w:val="center"/>
        <w:rPr>
          <w:b/>
          <w:lang w:val="ru-RU"/>
        </w:rPr>
      </w:pPr>
    </w:p>
    <w:p w:rsidR="005B79F9" w:rsidRPr="00B56766" w:rsidRDefault="005B79F9" w:rsidP="005B79F9">
      <w:pPr>
        <w:pStyle w:val="aff8"/>
        <w:widowControl w:val="0"/>
        <w:ind w:firstLine="0"/>
        <w:jc w:val="center"/>
        <w:rPr>
          <w:b/>
          <w:lang w:val="ru-RU"/>
        </w:rPr>
      </w:pPr>
    </w:p>
    <w:p w:rsidR="005B79F9" w:rsidRPr="00B56766" w:rsidRDefault="005B79F9" w:rsidP="005B79F9">
      <w:pPr>
        <w:pStyle w:val="aff8"/>
        <w:widowControl w:val="0"/>
        <w:ind w:firstLine="0"/>
        <w:jc w:val="center"/>
        <w:rPr>
          <w:b/>
          <w:lang w:val="ru-RU"/>
        </w:rPr>
      </w:pPr>
      <w:r w:rsidRPr="00B56766">
        <w:rPr>
          <w:b/>
          <w:lang w:val="ru-RU"/>
        </w:rPr>
        <w:t>2.1.3.1.</w:t>
      </w:r>
      <w:r w:rsidRPr="00B56766">
        <w:rPr>
          <w:b/>
        </w:rPr>
        <w:t> </w:t>
      </w:r>
      <w:r w:rsidRPr="00B56766">
        <w:rPr>
          <w:b/>
          <w:lang w:val="ru-RU"/>
        </w:rPr>
        <w:t>В области электро-, тепло-, газо- и водоснабжения населения, водоотведения</w:t>
      </w:r>
    </w:p>
    <w:p w:rsidR="005B79F9" w:rsidRPr="00B56766" w:rsidRDefault="005B79F9" w:rsidP="005B79F9">
      <w:pPr>
        <w:pStyle w:val="aff8"/>
        <w:widowControl w:val="0"/>
        <w:ind w:firstLine="0"/>
        <w:jc w:val="center"/>
        <w:rPr>
          <w:b/>
          <w:lang w:val="ru-RU"/>
        </w:rPr>
      </w:pPr>
    </w:p>
    <w:p w:rsidR="005B79F9" w:rsidRPr="00B56766" w:rsidRDefault="005B79F9" w:rsidP="005B79F9">
      <w:pPr>
        <w:pStyle w:val="aff8"/>
        <w:widowControl w:val="0"/>
        <w:rPr>
          <w:lang w:val="ru-RU"/>
        </w:rPr>
      </w:pPr>
      <w:r w:rsidRPr="00B56766">
        <w:rPr>
          <w:lang w:val="ru-RU"/>
        </w:rPr>
        <w:t>2.1.3.1.1. 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 приведено в таблице 17.</w:t>
      </w:r>
    </w:p>
    <w:p w:rsidR="005B79F9" w:rsidRPr="00B56766" w:rsidRDefault="005B79F9" w:rsidP="005B79F9">
      <w:pPr>
        <w:pStyle w:val="aff8"/>
        <w:widowControl w:val="0"/>
        <w:rPr>
          <w:lang w:val="ru-RU"/>
        </w:rPr>
      </w:pPr>
    </w:p>
    <w:p w:rsidR="005B79F9" w:rsidRPr="00B56766" w:rsidRDefault="005B79F9" w:rsidP="005B79F9">
      <w:pPr>
        <w:pStyle w:val="affffffff0"/>
        <w:ind w:firstLine="0"/>
        <w:jc w:val="right"/>
        <w:rPr>
          <w:b/>
        </w:rPr>
      </w:pPr>
      <w:r w:rsidRPr="00B56766">
        <w:rPr>
          <w:b/>
        </w:rPr>
        <w:t>Таблица 17</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693"/>
        <w:gridCol w:w="5528"/>
      </w:tblGrid>
      <w:tr w:rsidR="005B79F9" w:rsidRPr="00B56766" w:rsidTr="0016128F">
        <w:trPr>
          <w:trHeight w:val="690"/>
          <w:tblHeader/>
        </w:trPr>
        <w:tc>
          <w:tcPr>
            <w:tcW w:w="1403" w:type="dxa"/>
            <w:shd w:val="clear" w:color="auto" w:fill="D9D9D9" w:themeFill="background1" w:themeFillShade="D9"/>
          </w:tcPr>
          <w:p w:rsidR="005B79F9" w:rsidRPr="00B56766" w:rsidRDefault="005B79F9" w:rsidP="0016128F">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693" w:type="dxa"/>
            <w:shd w:val="clear" w:color="auto" w:fill="D9D9D9" w:themeFill="background1" w:themeFillShade="D9"/>
          </w:tcPr>
          <w:p w:rsidR="005B79F9" w:rsidRPr="00B56766" w:rsidRDefault="005B79F9" w:rsidP="0016128F">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5B79F9" w:rsidRPr="00B56766" w:rsidRDefault="005B79F9" w:rsidP="0016128F">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5B79F9" w:rsidRPr="00B56766" w:rsidTr="0016128F">
        <w:trPr>
          <w:trHeight w:val="775"/>
        </w:trPr>
        <w:tc>
          <w:tcPr>
            <w:tcW w:w="1403" w:type="dxa"/>
            <w:vMerge w:val="restart"/>
            <w:shd w:val="clear" w:color="auto" w:fill="F2F2F2" w:themeFill="background1" w:themeFillShade="F2"/>
          </w:tcPr>
          <w:p w:rsidR="005B79F9" w:rsidRPr="00B56766" w:rsidRDefault="005B79F9" w:rsidP="0016128F">
            <w:pPr>
              <w:pStyle w:val="aff8"/>
              <w:widowControl w:val="0"/>
              <w:ind w:firstLine="0"/>
              <w:rPr>
                <w:sz w:val="20"/>
                <w:szCs w:val="20"/>
                <w:lang w:val="ru-RU"/>
              </w:rPr>
            </w:pPr>
            <w:r w:rsidRPr="00B56766">
              <w:rPr>
                <w:sz w:val="20"/>
                <w:szCs w:val="20"/>
                <w:lang w:val="ru-RU"/>
              </w:rPr>
              <w:t>Объекты электроснабжения</w:t>
            </w:r>
          </w:p>
        </w:tc>
        <w:tc>
          <w:tcPr>
            <w:tcW w:w="2693"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Таблица Л.1 СП 42.13330.2016 «Свод правил. Градостроительство. Планировка и застройка городских и сельских поселений. Актуализированная редакция СНиП 2.07.01-89*» (показатели для сельских населенных пунктов).</w:t>
            </w:r>
          </w:p>
        </w:tc>
      </w:tr>
      <w:tr w:rsidR="005B79F9" w:rsidRPr="00B56766" w:rsidTr="0016128F">
        <w:tc>
          <w:tcPr>
            <w:tcW w:w="1403" w:type="dxa"/>
            <w:vMerge/>
            <w:shd w:val="clear" w:color="auto" w:fill="F2F2F2" w:themeFill="background1" w:themeFillShade="F2"/>
          </w:tcPr>
          <w:p w:rsidR="005B79F9" w:rsidRPr="00B56766" w:rsidRDefault="005B79F9" w:rsidP="0016128F">
            <w:pPr>
              <w:pStyle w:val="aff8"/>
              <w:widowControl w:val="0"/>
              <w:ind w:firstLine="0"/>
              <w:jc w:val="left"/>
              <w:rPr>
                <w:sz w:val="20"/>
                <w:szCs w:val="20"/>
                <w:lang w:val="ru-RU"/>
              </w:rPr>
            </w:pPr>
          </w:p>
        </w:tc>
        <w:tc>
          <w:tcPr>
            <w:tcW w:w="2693"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5B79F9" w:rsidRPr="00B56766" w:rsidRDefault="005B79F9" w:rsidP="0016128F">
            <w:pPr>
              <w:pStyle w:val="aff8"/>
              <w:widowControl w:val="0"/>
              <w:ind w:firstLine="0"/>
              <w:jc w:val="center"/>
              <w:rPr>
                <w:sz w:val="20"/>
                <w:szCs w:val="20"/>
                <w:lang w:val="ru-RU"/>
              </w:rPr>
            </w:pPr>
            <w:r w:rsidRPr="00B56766">
              <w:rPr>
                <w:sz w:val="20"/>
                <w:szCs w:val="20"/>
                <w:lang w:val="ru-RU"/>
              </w:rPr>
              <w:t>Не нормируется</w:t>
            </w:r>
          </w:p>
        </w:tc>
      </w:tr>
      <w:tr w:rsidR="005B79F9" w:rsidRPr="00B56766" w:rsidTr="0016128F">
        <w:trPr>
          <w:trHeight w:val="1094"/>
        </w:trPr>
        <w:tc>
          <w:tcPr>
            <w:tcW w:w="1403" w:type="dxa"/>
            <w:vMerge w:val="restart"/>
            <w:shd w:val="clear" w:color="auto" w:fill="F2F2F2" w:themeFill="background1" w:themeFillShade="F2"/>
          </w:tcPr>
          <w:p w:rsidR="005B79F9" w:rsidRPr="00B56766" w:rsidRDefault="005B79F9" w:rsidP="0016128F">
            <w:pPr>
              <w:pStyle w:val="aff8"/>
              <w:widowControl w:val="0"/>
              <w:ind w:firstLine="0"/>
              <w:jc w:val="left"/>
              <w:rPr>
                <w:sz w:val="20"/>
                <w:szCs w:val="20"/>
                <w:lang w:val="ru-RU"/>
              </w:rPr>
            </w:pPr>
            <w:r w:rsidRPr="00B56766">
              <w:rPr>
                <w:sz w:val="20"/>
                <w:szCs w:val="20"/>
                <w:lang w:val="ru-RU"/>
              </w:rPr>
              <w:t>Объекты теплоснабжения</w:t>
            </w:r>
          </w:p>
        </w:tc>
        <w:tc>
          <w:tcPr>
            <w:tcW w:w="2693"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Таблицы 14 и 15 СП 50.13330.2024 «Тепловая защита зданий»</w:t>
            </w:r>
          </w:p>
        </w:tc>
      </w:tr>
      <w:tr w:rsidR="005B79F9" w:rsidRPr="00B56766" w:rsidTr="0016128F">
        <w:tc>
          <w:tcPr>
            <w:tcW w:w="1403" w:type="dxa"/>
            <w:vMerge/>
            <w:shd w:val="clear" w:color="auto" w:fill="F2F2F2" w:themeFill="background1" w:themeFillShade="F2"/>
          </w:tcPr>
          <w:p w:rsidR="005B79F9" w:rsidRPr="00B56766" w:rsidRDefault="005B79F9" w:rsidP="0016128F">
            <w:pPr>
              <w:pStyle w:val="aff8"/>
              <w:widowControl w:val="0"/>
              <w:ind w:firstLine="0"/>
              <w:jc w:val="left"/>
              <w:rPr>
                <w:sz w:val="20"/>
                <w:szCs w:val="20"/>
                <w:lang w:val="ru-RU"/>
              </w:rPr>
            </w:pPr>
          </w:p>
        </w:tc>
        <w:tc>
          <w:tcPr>
            <w:tcW w:w="2693"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5B79F9" w:rsidRPr="00B56766" w:rsidRDefault="005B79F9" w:rsidP="0016128F">
            <w:pPr>
              <w:pStyle w:val="aff8"/>
              <w:widowControl w:val="0"/>
              <w:ind w:firstLine="0"/>
              <w:jc w:val="center"/>
              <w:rPr>
                <w:sz w:val="20"/>
                <w:szCs w:val="20"/>
                <w:lang w:val="ru-RU"/>
              </w:rPr>
            </w:pPr>
            <w:r w:rsidRPr="00B56766">
              <w:rPr>
                <w:sz w:val="20"/>
                <w:szCs w:val="20"/>
                <w:lang w:val="ru-RU"/>
              </w:rPr>
              <w:t>Не нормируется</w:t>
            </w:r>
          </w:p>
        </w:tc>
      </w:tr>
      <w:tr w:rsidR="005B79F9" w:rsidRPr="00B56766" w:rsidTr="0016128F">
        <w:tc>
          <w:tcPr>
            <w:tcW w:w="1403" w:type="dxa"/>
            <w:vMerge w:val="restart"/>
            <w:shd w:val="clear" w:color="auto" w:fill="F2F2F2" w:themeFill="background1" w:themeFillShade="F2"/>
          </w:tcPr>
          <w:p w:rsidR="005B79F9" w:rsidRPr="00B56766" w:rsidRDefault="005B79F9" w:rsidP="0016128F">
            <w:pPr>
              <w:pStyle w:val="aff8"/>
              <w:widowControl w:val="0"/>
              <w:ind w:firstLine="0"/>
              <w:jc w:val="left"/>
              <w:rPr>
                <w:sz w:val="20"/>
                <w:szCs w:val="20"/>
                <w:lang w:val="ru-RU"/>
              </w:rPr>
            </w:pPr>
            <w:r w:rsidRPr="00B56766">
              <w:rPr>
                <w:sz w:val="20"/>
                <w:szCs w:val="20"/>
                <w:lang w:val="ru-RU"/>
              </w:rPr>
              <w:t xml:space="preserve">Объекты газоснабжения </w:t>
            </w:r>
          </w:p>
        </w:tc>
        <w:tc>
          <w:tcPr>
            <w:tcW w:w="2693"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Пункт 3.12 СП 42-101-2003 «Общие положения по проектированию и строительству газораспределительных систем из металлических и полиэтиленовых труб»</w:t>
            </w:r>
          </w:p>
        </w:tc>
      </w:tr>
      <w:tr w:rsidR="005B79F9" w:rsidRPr="00B56766" w:rsidTr="0016128F">
        <w:tc>
          <w:tcPr>
            <w:tcW w:w="1403" w:type="dxa"/>
            <w:vMerge/>
            <w:shd w:val="clear" w:color="auto" w:fill="F2F2F2" w:themeFill="background1" w:themeFillShade="F2"/>
          </w:tcPr>
          <w:p w:rsidR="005B79F9" w:rsidRPr="00B56766" w:rsidRDefault="005B79F9" w:rsidP="0016128F">
            <w:pPr>
              <w:pStyle w:val="aff8"/>
              <w:widowControl w:val="0"/>
              <w:ind w:firstLine="0"/>
              <w:jc w:val="left"/>
              <w:rPr>
                <w:sz w:val="20"/>
                <w:szCs w:val="20"/>
                <w:lang w:val="ru-RU"/>
              </w:rPr>
            </w:pPr>
          </w:p>
        </w:tc>
        <w:tc>
          <w:tcPr>
            <w:tcW w:w="2693"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5B79F9" w:rsidRPr="00B56766" w:rsidRDefault="005B79F9" w:rsidP="0016128F">
            <w:pPr>
              <w:pStyle w:val="aff8"/>
              <w:widowControl w:val="0"/>
              <w:ind w:firstLine="0"/>
              <w:jc w:val="center"/>
              <w:rPr>
                <w:sz w:val="20"/>
                <w:szCs w:val="20"/>
                <w:lang w:val="ru-RU"/>
              </w:rPr>
            </w:pPr>
            <w:r w:rsidRPr="00B56766">
              <w:rPr>
                <w:sz w:val="20"/>
                <w:szCs w:val="20"/>
                <w:lang w:val="ru-RU"/>
              </w:rPr>
              <w:t>Не нормируется</w:t>
            </w:r>
          </w:p>
        </w:tc>
      </w:tr>
      <w:tr w:rsidR="005B79F9" w:rsidRPr="00B56766" w:rsidTr="0016128F">
        <w:trPr>
          <w:trHeight w:val="749"/>
        </w:trPr>
        <w:tc>
          <w:tcPr>
            <w:tcW w:w="1403" w:type="dxa"/>
            <w:vMerge w:val="restart"/>
            <w:shd w:val="clear" w:color="auto" w:fill="F2F2F2" w:themeFill="background1" w:themeFillShade="F2"/>
          </w:tcPr>
          <w:p w:rsidR="005B79F9" w:rsidRPr="00B56766" w:rsidRDefault="005B79F9" w:rsidP="0016128F">
            <w:pPr>
              <w:pStyle w:val="aff8"/>
              <w:widowControl w:val="0"/>
              <w:ind w:firstLine="0"/>
              <w:jc w:val="left"/>
              <w:rPr>
                <w:sz w:val="20"/>
                <w:szCs w:val="20"/>
                <w:lang w:val="ru-RU"/>
              </w:rPr>
            </w:pPr>
            <w:r w:rsidRPr="00B56766">
              <w:rPr>
                <w:sz w:val="20"/>
                <w:szCs w:val="20"/>
                <w:lang w:val="ru-RU"/>
              </w:rPr>
              <w:t xml:space="preserve">Объекты водоснабжения </w:t>
            </w:r>
          </w:p>
        </w:tc>
        <w:tc>
          <w:tcPr>
            <w:tcW w:w="2693"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Таблица 1</w:t>
            </w:r>
            <w:r w:rsidRPr="00B56766">
              <w:rPr>
                <w:lang w:val="ru-RU"/>
              </w:rPr>
              <w:t xml:space="preserve"> </w:t>
            </w:r>
            <w:r w:rsidRPr="00B56766">
              <w:rPr>
                <w:sz w:val="20"/>
                <w:szCs w:val="20"/>
                <w:lang w:val="ru-RU"/>
              </w:rPr>
              <w:t xml:space="preserve">СП 31.13330.2021 «СНиП 2.04.02-84* Водоснабжение. Наружные сети и сооружения» </w:t>
            </w:r>
          </w:p>
        </w:tc>
      </w:tr>
      <w:tr w:rsidR="005B79F9" w:rsidRPr="00B56766" w:rsidTr="0016128F">
        <w:tc>
          <w:tcPr>
            <w:tcW w:w="1403" w:type="dxa"/>
            <w:vMerge/>
            <w:shd w:val="clear" w:color="auto" w:fill="F2F2F2" w:themeFill="background1" w:themeFillShade="F2"/>
            <w:vAlign w:val="center"/>
          </w:tcPr>
          <w:p w:rsidR="005B79F9" w:rsidRPr="00B56766" w:rsidRDefault="005B79F9" w:rsidP="0016128F">
            <w:pPr>
              <w:pStyle w:val="aff8"/>
              <w:widowControl w:val="0"/>
              <w:ind w:firstLine="0"/>
              <w:jc w:val="left"/>
              <w:rPr>
                <w:sz w:val="20"/>
                <w:szCs w:val="20"/>
                <w:lang w:val="ru-RU"/>
              </w:rPr>
            </w:pPr>
          </w:p>
        </w:tc>
        <w:tc>
          <w:tcPr>
            <w:tcW w:w="2693"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5B79F9" w:rsidRPr="00B56766" w:rsidRDefault="005B79F9" w:rsidP="0016128F">
            <w:pPr>
              <w:pStyle w:val="aff8"/>
              <w:widowControl w:val="0"/>
              <w:ind w:firstLine="0"/>
              <w:jc w:val="center"/>
              <w:rPr>
                <w:sz w:val="20"/>
                <w:szCs w:val="20"/>
                <w:lang w:val="ru-RU"/>
              </w:rPr>
            </w:pPr>
            <w:r w:rsidRPr="00B56766">
              <w:rPr>
                <w:sz w:val="20"/>
                <w:szCs w:val="20"/>
                <w:lang w:val="ru-RU"/>
              </w:rPr>
              <w:t>Не нормируется</w:t>
            </w:r>
          </w:p>
        </w:tc>
      </w:tr>
      <w:tr w:rsidR="005B79F9" w:rsidRPr="00B56766" w:rsidTr="0016128F">
        <w:tc>
          <w:tcPr>
            <w:tcW w:w="1403" w:type="dxa"/>
            <w:vMerge w:val="restart"/>
            <w:shd w:val="clear" w:color="auto" w:fill="F2F2F2" w:themeFill="background1" w:themeFillShade="F2"/>
          </w:tcPr>
          <w:p w:rsidR="005B79F9" w:rsidRPr="00B56766" w:rsidRDefault="005B79F9" w:rsidP="0016128F">
            <w:pPr>
              <w:pStyle w:val="aff8"/>
              <w:widowControl w:val="0"/>
              <w:ind w:firstLine="0"/>
              <w:jc w:val="left"/>
              <w:rPr>
                <w:sz w:val="20"/>
                <w:szCs w:val="20"/>
                <w:lang w:val="ru-RU"/>
              </w:rPr>
            </w:pPr>
            <w:r w:rsidRPr="00B56766">
              <w:rPr>
                <w:sz w:val="20"/>
                <w:szCs w:val="20"/>
                <w:lang w:val="ru-RU"/>
              </w:rPr>
              <w:t xml:space="preserve">Объекты водоотведения </w:t>
            </w:r>
          </w:p>
        </w:tc>
        <w:tc>
          <w:tcPr>
            <w:tcW w:w="2693"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5B79F9" w:rsidRPr="00B56766" w:rsidRDefault="005B79F9" w:rsidP="0016128F">
            <w:pPr>
              <w:pStyle w:val="aff8"/>
              <w:widowControl w:val="0"/>
              <w:ind w:firstLine="0"/>
              <w:rPr>
                <w:sz w:val="20"/>
                <w:szCs w:val="20"/>
                <w:lang w:val="ru-RU"/>
              </w:rPr>
            </w:pPr>
            <w:r w:rsidRPr="00B56766">
              <w:rPr>
                <w:sz w:val="20"/>
                <w:szCs w:val="20"/>
                <w:lang w:val="ru-RU"/>
              </w:rPr>
              <w:t>Пункт 5.1.1 СП 32.13330.2018 «СНиП 2.04.03-85. Канализация. Наружные сети и сооружения»</w:t>
            </w:r>
          </w:p>
        </w:tc>
      </w:tr>
      <w:tr w:rsidR="005B79F9" w:rsidRPr="00B56766" w:rsidTr="0016128F">
        <w:tc>
          <w:tcPr>
            <w:tcW w:w="1403" w:type="dxa"/>
            <w:vMerge/>
            <w:shd w:val="clear" w:color="auto" w:fill="F2F2F2" w:themeFill="background1" w:themeFillShade="F2"/>
            <w:vAlign w:val="center"/>
          </w:tcPr>
          <w:p w:rsidR="005B79F9" w:rsidRPr="00B56766" w:rsidRDefault="005B79F9" w:rsidP="0016128F">
            <w:pPr>
              <w:pStyle w:val="aff8"/>
              <w:widowControl w:val="0"/>
              <w:ind w:firstLine="0"/>
              <w:jc w:val="left"/>
              <w:rPr>
                <w:sz w:val="20"/>
                <w:szCs w:val="20"/>
                <w:lang w:val="ru-RU"/>
              </w:rPr>
            </w:pPr>
          </w:p>
        </w:tc>
        <w:tc>
          <w:tcPr>
            <w:tcW w:w="2693"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5B79F9" w:rsidRPr="00B56766" w:rsidRDefault="005B79F9" w:rsidP="0016128F">
            <w:pPr>
              <w:pStyle w:val="aff8"/>
              <w:widowControl w:val="0"/>
              <w:ind w:firstLine="0"/>
              <w:jc w:val="center"/>
              <w:rPr>
                <w:sz w:val="20"/>
                <w:szCs w:val="20"/>
                <w:lang w:val="ru-RU"/>
              </w:rPr>
            </w:pPr>
            <w:r w:rsidRPr="00B56766">
              <w:rPr>
                <w:sz w:val="20"/>
                <w:szCs w:val="20"/>
                <w:lang w:val="ru-RU"/>
              </w:rPr>
              <w:t>Не нормируется</w:t>
            </w:r>
          </w:p>
        </w:tc>
      </w:tr>
    </w:tbl>
    <w:p w:rsidR="005B79F9" w:rsidRPr="00B56766" w:rsidRDefault="005B79F9" w:rsidP="005B79F9">
      <w:pPr>
        <w:pStyle w:val="aff8"/>
        <w:widowControl w:val="0"/>
        <w:ind w:firstLine="0"/>
        <w:jc w:val="center"/>
        <w:rPr>
          <w:b/>
          <w:lang w:val="ru-RU"/>
        </w:rPr>
      </w:pPr>
    </w:p>
    <w:p w:rsidR="005B79F9" w:rsidRPr="00B56766" w:rsidRDefault="005B79F9" w:rsidP="005B79F9">
      <w:pPr>
        <w:pStyle w:val="aff8"/>
        <w:widowControl w:val="0"/>
        <w:ind w:firstLine="0"/>
        <w:jc w:val="center"/>
        <w:rPr>
          <w:b/>
          <w:lang w:val="ru-RU"/>
        </w:rPr>
      </w:pPr>
      <w:r w:rsidRPr="00B56766">
        <w:rPr>
          <w:b/>
          <w:lang w:val="ru-RU"/>
        </w:rPr>
        <w:t>2.1.3.2.</w:t>
      </w:r>
      <w:r w:rsidRPr="00B56766">
        <w:rPr>
          <w:b/>
        </w:rPr>
        <w:t> </w:t>
      </w:r>
      <w:r w:rsidRPr="00B56766">
        <w:rPr>
          <w:b/>
          <w:lang w:val="ru-RU"/>
        </w:rPr>
        <w:t>В области автомобильных дорог местного значения и улично-дорожной сети, транспортной инфраструктуры</w:t>
      </w:r>
    </w:p>
    <w:p w:rsidR="005B79F9" w:rsidRPr="00B56766" w:rsidRDefault="005B79F9" w:rsidP="005B79F9">
      <w:pPr>
        <w:pStyle w:val="aff8"/>
        <w:widowControl w:val="0"/>
        <w:ind w:firstLine="0"/>
        <w:jc w:val="center"/>
        <w:rPr>
          <w:b/>
          <w:lang w:val="ru-RU"/>
        </w:rPr>
      </w:pPr>
    </w:p>
    <w:p w:rsidR="005B79F9" w:rsidRPr="00B56766" w:rsidRDefault="005B79F9" w:rsidP="005B79F9">
      <w:pPr>
        <w:pStyle w:val="aff8"/>
        <w:widowControl w:val="0"/>
        <w:rPr>
          <w:lang w:val="ru-RU"/>
        </w:rPr>
      </w:pPr>
      <w:r w:rsidRPr="00B56766">
        <w:rPr>
          <w:lang w:val="ru-RU"/>
        </w:rPr>
        <w:t>2.1.3.2.1. Обоснование расчетных показателей, устанавливаемых для объектов местного значения сельского поселения в области автомобильных дорог местного значения и улично-дорожной сети, транспортной инфраструктуры приведено в таблице 18.</w:t>
      </w:r>
    </w:p>
    <w:p w:rsidR="005B79F9" w:rsidRPr="00B56766" w:rsidRDefault="005B79F9" w:rsidP="005B79F9">
      <w:pPr>
        <w:pStyle w:val="aff8"/>
        <w:widowControl w:val="0"/>
        <w:rPr>
          <w:lang w:val="ru-RU"/>
        </w:rPr>
      </w:pPr>
    </w:p>
    <w:p w:rsidR="005B79F9" w:rsidRPr="00B56766" w:rsidRDefault="005B79F9" w:rsidP="005B79F9">
      <w:pPr>
        <w:pStyle w:val="aff8"/>
        <w:widowControl w:val="0"/>
        <w:ind w:firstLine="0"/>
        <w:jc w:val="right"/>
        <w:rPr>
          <w:b/>
        </w:rPr>
      </w:pPr>
      <w:proofErr w:type="spellStart"/>
      <w:r w:rsidRPr="00B56766">
        <w:rPr>
          <w:b/>
        </w:rPr>
        <w:t>Таблица</w:t>
      </w:r>
      <w:proofErr w:type="spellEnd"/>
      <w:r w:rsidRPr="00B56766">
        <w:rPr>
          <w:b/>
        </w:rPr>
        <w:t xml:space="preserve"> 18</w:t>
      </w:r>
    </w:p>
    <w:p w:rsidR="005B79F9" w:rsidRPr="00B56766" w:rsidRDefault="005B79F9" w:rsidP="005B79F9">
      <w:pPr>
        <w:pStyle w:val="aff8"/>
        <w:widowControl w:val="0"/>
        <w:ind w:firstLine="0"/>
        <w:jc w:val="right"/>
        <w:rPr>
          <w:b/>
        </w:rPr>
      </w:pP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4961"/>
      </w:tblGrid>
      <w:tr w:rsidR="005B79F9" w:rsidRPr="00B56766" w:rsidTr="0016128F">
        <w:trPr>
          <w:trHeight w:val="313"/>
          <w:tblHeader/>
        </w:trPr>
        <w:tc>
          <w:tcPr>
            <w:tcW w:w="2296" w:type="dxa"/>
            <w:shd w:val="clear" w:color="auto" w:fill="D9D9D9" w:themeFill="background1" w:themeFillShade="D9"/>
          </w:tcPr>
          <w:p w:rsidR="005B79F9" w:rsidRPr="00B56766" w:rsidRDefault="005B79F9" w:rsidP="0016128F">
            <w:pPr>
              <w:pStyle w:val="aff8"/>
              <w:ind w:firstLine="0"/>
              <w:jc w:val="center"/>
              <w:rPr>
                <w:b/>
                <w:i/>
                <w:sz w:val="20"/>
                <w:szCs w:val="20"/>
                <w:lang w:val="ru-RU"/>
              </w:rPr>
            </w:pPr>
            <w:r w:rsidRPr="00B56766">
              <w:rPr>
                <w:b/>
                <w:i/>
                <w:sz w:val="20"/>
                <w:szCs w:val="20"/>
                <w:lang w:val="ru-RU"/>
              </w:rPr>
              <w:t>Наименование вида объекта</w:t>
            </w:r>
          </w:p>
        </w:tc>
        <w:tc>
          <w:tcPr>
            <w:tcW w:w="2410" w:type="dxa"/>
            <w:shd w:val="clear" w:color="auto" w:fill="D9D9D9" w:themeFill="background1" w:themeFillShade="D9"/>
          </w:tcPr>
          <w:p w:rsidR="005B79F9" w:rsidRPr="00B56766" w:rsidRDefault="005B79F9" w:rsidP="0016128F">
            <w:pPr>
              <w:pStyle w:val="aff8"/>
              <w:ind w:firstLine="0"/>
              <w:jc w:val="center"/>
              <w:rPr>
                <w:b/>
                <w:i/>
                <w:sz w:val="20"/>
                <w:szCs w:val="20"/>
                <w:lang w:val="ru-RU"/>
              </w:rPr>
            </w:pPr>
            <w:r w:rsidRPr="00B56766">
              <w:rPr>
                <w:b/>
                <w:i/>
                <w:sz w:val="20"/>
                <w:szCs w:val="20"/>
                <w:lang w:val="ru-RU"/>
              </w:rPr>
              <w:t>Тип расчетного показателя</w:t>
            </w:r>
          </w:p>
        </w:tc>
        <w:tc>
          <w:tcPr>
            <w:tcW w:w="4961" w:type="dxa"/>
            <w:shd w:val="clear" w:color="auto" w:fill="D9D9D9" w:themeFill="background1" w:themeFillShade="D9"/>
          </w:tcPr>
          <w:p w:rsidR="005B79F9" w:rsidRPr="00B56766" w:rsidRDefault="005B79F9" w:rsidP="0016128F">
            <w:pPr>
              <w:pStyle w:val="aff8"/>
              <w:ind w:firstLine="0"/>
              <w:jc w:val="center"/>
              <w:rPr>
                <w:b/>
                <w:i/>
                <w:sz w:val="20"/>
                <w:szCs w:val="20"/>
                <w:lang w:val="ru-RU"/>
              </w:rPr>
            </w:pPr>
            <w:r w:rsidRPr="00B56766">
              <w:rPr>
                <w:b/>
                <w:i/>
                <w:sz w:val="20"/>
                <w:szCs w:val="20"/>
                <w:lang w:val="ru-RU"/>
              </w:rPr>
              <w:t>Обоснование расчетного показателя</w:t>
            </w:r>
          </w:p>
        </w:tc>
      </w:tr>
      <w:tr w:rsidR="005B79F9" w:rsidRPr="00B56766" w:rsidTr="0016128F">
        <w:trPr>
          <w:trHeight w:val="772"/>
        </w:trPr>
        <w:tc>
          <w:tcPr>
            <w:tcW w:w="2296" w:type="dxa"/>
            <w:vMerge w:val="restart"/>
            <w:shd w:val="clear" w:color="auto" w:fill="F2F2F2" w:themeFill="background1" w:themeFillShade="F2"/>
          </w:tcPr>
          <w:p w:rsidR="005B79F9" w:rsidRPr="00B56766" w:rsidRDefault="005B79F9" w:rsidP="0016128F">
            <w:pPr>
              <w:pStyle w:val="aff8"/>
              <w:ind w:firstLine="0"/>
              <w:jc w:val="left"/>
              <w:rPr>
                <w:sz w:val="20"/>
                <w:szCs w:val="20"/>
                <w:lang w:val="ru-RU"/>
              </w:rPr>
            </w:pPr>
            <w:r w:rsidRPr="00B56766">
              <w:rPr>
                <w:sz w:val="20"/>
                <w:szCs w:val="20"/>
                <w:lang w:val="ru-RU"/>
              </w:rPr>
              <w:t>Улично-дорожная сеть населенных пунктов</w:t>
            </w:r>
          </w:p>
        </w:tc>
        <w:tc>
          <w:tcPr>
            <w:tcW w:w="2410" w:type="dxa"/>
          </w:tcPr>
          <w:p w:rsidR="005B79F9" w:rsidRPr="00B56766" w:rsidRDefault="005B79F9" w:rsidP="0016128F">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5B79F9" w:rsidRPr="00B56766" w:rsidRDefault="005B79F9" w:rsidP="0016128F">
            <w:pPr>
              <w:pStyle w:val="aff8"/>
              <w:ind w:firstLine="0"/>
              <w:jc w:val="left"/>
              <w:rPr>
                <w:sz w:val="20"/>
                <w:szCs w:val="20"/>
                <w:lang w:val="ru-RU"/>
              </w:rPr>
            </w:pPr>
            <w:r w:rsidRPr="00B56766">
              <w:rPr>
                <w:sz w:val="20"/>
                <w:szCs w:val="20"/>
                <w:lang w:val="ru-RU"/>
              </w:rPr>
              <w:t>Таблица 13 РНГП, пункт 5.2.1 СП 531.1325800.2024 «Свод правил. Градостроительство. Модели городской среды. Общие положения»</w:t>
            </w:r>
          </w:p>
        </w:tc>
      </w:tr>
      <w:tr w:rsidR="005B79F9" w:rsidRPr="00B56766" w:rsidTr="0016128F">
        <w:tc>
          <w:tcPr>
            <w:tcW w:w="2296" w:type="dxa"/>
            <w:vMerge/>
            <w:shd w:val="clear" w:color="auto" w:fill="F2F2F2" w:themeFill="background1" w:themeFillShade="F2"/>
          </w:tcPr>
          <w:p w:rsidR="005B79F9" w:rsidRPr="00B56766" w:rsidRDefault="005B79F9" w:rsidP="0016128F">
            <w:pPr>
              <w:pStyle w:val="aff8"/>
              <w:ind w:firstLine="0"/>
              <w:jc w:val="left"/>
              <w:rPr>
                <w:sz w:val="20"/>
                <w:szCs w:val="20"/>
                <w:lang w:val="ru-RU"/>
              </w:rPr>
            </w:pPr>
          </w:p>
        </w:tc>
        <w:tc>
          <w:tcPr>
            <w:tcW w:w="2410" w:type="dxa"/>
          </w:tcPr>
          <w:p w:rsidR="005B79F9" w:rsidRPr="00B56766" w:rsidRDefault="005B79F9" w:rsidP="0016128F">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5B79F9" w:rsidRPr="00B56766" w:rsidRDefault="005B79F9" w:rsidP="0016128F">
            <w:pPr>
              <w:pStyle w:val="aff8"/>
              <w:ind w:firstLine="0"/>
              <w:jc w:val="center"/>
              <w:rPr>
                <w:sz w:val="20"/>
                <w:szCs w:val="20"/>
                <w:lang w:val="ru-RU"/>
              </w:rPr>
            </w:pPr>
            <w:r w:rsidRPr="00B56766">
              <w:rPr>
                <w:sz w:val="20"/>
                <w:szCs w:val="20"/>
                <w:lang w:val="ru-RU"/>
              </w:rPr>
              <w:t>Не нормируется</w:t>
            </w:r>
          </w:p>
        </w:tc>
      </w:tr>
      <w:tr w:rsidR="005B79F9" w:rsidRPr="00B56766" w:rsidTr="0016128F">
        <w:tc>
          <w:tcPr>
            <w:tcW w:w="2296" w:type="dxa"/>
            <w:vMerge w:val="restart"/>
            <w:shd w:val="clear" w:color="auto" w:fill="F2F2F2" w:themeFill="background1" w:themeFillShade="F2"/>
          </w:tcPr>
          <w:p w:rsidR="005B79F9" w:rsidRPr="00B56766" w:rsidRDefault="005B79F9" w:rsidP="0016128F">
            <w:pPr>
              <w:pStyle w:val="aff8"/>
              <w:ind w:firstLine="0"/>
              <w:jc w:val="left"/>
              <w:rPr>
                <w:sz w:val="20"/>
                <w:szCs w:val="20"/>
                <w:lang w:val="ru-RU"/>
              </w:rPr>
            </w:pPr>
            <w:r w:rsidRPr="00B56766">
              <w:rPr>
                <w:sz w:val="20"/>
                <w:szCs w:val="20"/>
                <w:lang w:val="ru-RU"/>
              </w:rPr>
              <w:t>Велосипедные дорожки в границах населенного пункта</w:t>
            </w:r>
          </w:p>
        </w:tc>
        <w:tc>
          <w:tcPr>
            <w:tcW w:w="2410" w:type="dxa"/>
          </w:tcPr>
          <w:p w:rsidR="005B79F9" w:rsidRPr="00B56766" w:rsidRDefault="005B79F9" w:rsidP="0016128F">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5B79F9" w:rsidRPr="00B56766" w:rsidRDefault="005B79F9" w:rsidP="0016128F">
            <w:pPr>
              <w:pStyle w:val="aff8"/>
              <w:ind w:firstLine="0"/>
              <w:jc w:val="left"/>
              <w:rPr>
                <w:sz w:val="20"/>
                <w:szCs w:val="20"/>
                <w:lang w:val="ru-RU"/>
              </w:rPr>
            </w:pPr>
            <w:r w:rsidRPr="00B56766">
              <w:rPr>
                <w:sz w:val="20"/>
                <w:szCs w:val="20"/>
                <w:lang w:val="ru-RU"/>
              </w:rPr>
              <w:t>Таблица 13 РНГП, аналогично параметрам плотности улично-дорожной сети</w:t>
            </w:r>
          </w:p>
        </w:tc>
      </w:tr>
      <w:tr w:rsidR="005B79F9" w:rsidRPr="00B56766" w:rsidTr="0016128F">
        <w:tc>
          <w:tcPr>
            <w:tcW w:w="2296" w:type="dxa"/>
            <w:vMerge/>
            <w:shd w:val="clear" w:color="auto" w:fill="F2F2F2" w:themeFill="background1" w:themeFillShade="F2"/>
          </w:tcPr>
          <w:p w:rsidR="005B79F9" w:rsidRPr="00B56766" w:rsidRDefault="005B79F9" w:rsidP="0016128F">
            <w:pPr>
              <w:pStyle w:val="aff8"/>
              <w:ind w:firstLine="0"/>
              <w:jc w:val="left"/>
              <w:rPr>
                <w:sz w:val="20"/>
                <w:szCs w:val="20"/>
                <w:lang w:val="ru-RU"/>
              </w:rPr>
            </w:pPr>
          </w:p>
        </w:tc>
        <w:tc>
          <w:tcPr>
            <w:tcW w:w="2410" w:type="dxa"/>
          </w:tcPr>
          <w:p w:rsidR="005B79F9" w:rsidRPr="00B56766" w:rsidRDefault="005B79F9" w:rsidP="0016128F">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5B79F9" w:rsidRPr="00B56766" w:rsidRDefault="005B79F9" w:rsidP="0016128F">
            <w:pPr>
              <w:pStyle w:val="aff8"/>
              <w:ind w:firstLine="0"/>
              <w:jc w:val="center"/>
              <w:rPr>
                <w:sz w:val="20"/>
                <w:szCs w:val="20"/>
                <w:lang w:val="ru-RU"/>
              </w:rPr>
            </w:pPr>
            <w:r w:rsidRPr="00B56766">
              <w:rPr>
                <w:sz w:val="20"/>
                <w:szCs w:val="20"/>
                <w:lang w:val="ru-RU"/>
              </w:rPr>
              <w:t>Не нормируется</w:t>
            </w:r>
          </w:p>
        </w:tc>
      </w:tr>
      <w:tr w:rsidR="005B79F9" w:rsidRPr="00B56766" w:rsidTr="0016128F">
        <w:tc>
          <w:tcPr>
            <w:tcW w:w="2296" w:type="dxa"/>
            <w:vMerge w:val="restart"/>
            <w:shd w:val="clear" w:color="auto" w:fill="F2F2F2" w:themeFill="background1" w:themeFillShade="F2"/>
          </w:tcPr>
          <w:p w:rsidR="005B79F9" w:rsidRPr="00B56766" w:rsidRDefault="005B79F9" w:rsidP="0016128F">
            <w:pPr>
              <w:pStyle w:val="aff8"/>
              <w:ind w:firstLine="0"/>
              <w:jc w:val="left"/>
              <w:rPr>
                <w:sz w:val="20"/>
                <w:szCs w:val="20"/>
                <w:lang w:val="ru-RU"/>
              </w:rPr>
            </w:pPr>
            <w:r w:rsidRPr="00B56766">
              <w:rPr>
                <w:sz w:val="20"/>
                <w:szCs w:val="20"/>
                <w:lang w:val="ru-RU"/>
              </w:rPr>
              <w:t>Автозаправочные станции</w:t>
            </w:r>
          </w:p>
        </w:tc>
        <w:tc>
          <w:tcPr>
            <w:tcW w:w="2410" w:type="dxa"/>
          </w:tcPr>
          <w:p w:rsidR="005B79F9" w:rsidRPr="00B56766" w:rsidRDefault="005B79F9" w:rsidP="0016128F">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5B79F9" w:rsidRPr="00B56766" w:rsidRDefault="005B79F9" w:rsidP="0016128F">
            <w:pPr>
              <w:pStyle w:val="aff8"/>
              <w:ind w:firstLine="0"/>
              <w:jc w:val="left"/>
              <w:rPr>
                <w:sz w:val="20"/>
                <w:szCs w:val="20"/>
                <w:lang w:val="ru-RU"/>
              </w:rPr>
            </w:pPr>
            <w:r w:rsidRPr="00B56766">
              <w:rPr>
                <w:sz w:val="20"/>
                <w:szCs w:val="20"/>
                <w:lang w:val="ru-RU"/>
              </w:rPr>
              <w:t>Таблица 13 РНГП, пункт 11.41 СП 42.13330.2016 «Градостроительство. Планировка и застройка городских и сельских поселений». Актуализированная редакция СНиП 2.07.01-89*</w:t>
            </w:r>
          </w:p>
        </w:tc>
      </w:tr>
      <w:tr w:rsidR="005B79F9" w:rsidRPr="00B56766" w:rsidTr="0016128F">
        <w:tc>
          <w:tcPr>
            <w:tcW w:w="2296" w:type="dxa"/>
            <w:vMerge/>
            <w:shd w:val="clear" w:color="auto" w:fill="F2F2F2" w:themeFill="background1" w:themeFillShade="F2"/>
          </w:tcPr>
          <w:p w:rsidR="005B79F9" w:rsidRPr="00B56766" w:rsidRDefault="005B79F9" w:rsidP="0016128F">
            <w:pPr>
              <w:pStyle w:val="aff8"/>
              <w:ind w:firstLine="0"/>
              <w:jc w:val="left"/>
              <w:rPr>
                <w:sz w:val="20"/>
                <w:szCs w:val="20"/>
                <w:lang w:val="ru-RU"/>
              </w:rPr>
            </w:pPr>
          </w:p>
        </w:tc>
        <w:tc>
          <w:tcPr>
            <w:tcW w:w="2410" w:type="dxa"/>
          </w:tcPr>
          <w:p w:rsidR="005B79F9" w:rsidRPr="00B56766" w:rsidRDefault="005B79F9" w:rsidP="0016128F">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5B79F9" w:rsidRPr="00B56766" w:rsidRDefault="005B79F9" w:rsidP="0016128F">
            <w:pPr>
              <w:pStyle w:val="aff8"/>
              <w:ind w:firstLine="0"/>
              <w:jc w:val="center"/>
              <w:rPr>
                <w:sz w:val="20"/>
                <w:szCs w:val="20"/>
                <w:lang w:val="ru-RU"/>
              </w:rPr>
            </w:pPr>
            <w:r w:rsidRPr="00B56766">
              <w:rPr>
                <w:sz w:val="20"/>
                <w:szCs w:val="20"/>
                <w:lang w:val="ru-RU"/>
              </w:rPr>
              <w:t>Не нормируется</w:t>
            </w:r>
          </w:p>
        </w:tc>
      </w:tr>
      <w:tr w:rsidR="005B79F9" w:rsidRPr="00B56766" w:rsidTr="0016128F">
        <w:tc>
          <w:tcPr>
            <w:tcW w:w="2296" w:type="dxa"/>
            <w:vMerge w:val="restart"/>
            <w:shd w:val="clear" w:color="auto" w:fill="F2F2F2" w:themeFill="background1" w:themeFillShade="F2"/>
          </w:tcPr>
          <w:p w:rsidR="005B79F9" w:rsidRPr="00B56766" w:rsidRDefault="005B79F9" w:rsidP="0016128F">
            <w:pPr>
              <w:pStyle w:val="aff8"/>
              <w:ind w:firstLine="0"/>
              <w:jc w:val="left"/>
              <w:rPr>
                <w:sz w:val="20"/>
                <w:szCs w:val="20"/>
                <w:lang w:val="ru-RU"/>
              </w:rPr>
            </w:pPr>
            <w:r w:rsidRPr="00B56766">
              <w:rPr>
                <w:sz w:val="20"/>
                <w:szCs w:val="20"/>
                <w:lang w:val="ru-RU"/>
              </w:rPr>
              <w:t>Станции технического обслуживания</w:t>
            </w:r>
          </w:p>
        </w:tc>
        <w:tc>
          <w:tcPr>
            <w:tcW w:w="2410" w:type="dxa"/>
          </w:tcPr>
          <w:p w:rsidR="005B79F9" w:rsidRPr="00B56766" w:rsidRDefault="005B79F9" w:rsidP="0016128F">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5B79F9" w:rsidRPr="00B56766" w:rsidRDefault="005B79F9" w:rsidP="0016128F">
            <w:pPr>
              <w:pStyle w:val="aff8"/>
              <w:ind w:firstLine="0"/>
              <w:jc w:val="left"/>
              <w:rPr>
                <w:sz w:val="20"/>
                <w:szCs w:val="20"/>
                <w:lang w:val="ru-RU"/>
              </w:rPr>
            </w:pPr>
            <w:r w:rsidRPr="00B56766">
              <w:rPr>
                <w:sz w:val="20"/>
                <w:szCs w:val="20"/>
                <w:lang w:val="ru-RU"/>
              </w:rPr>
              <w:t>Таблица 13 РНГП, пункт 11.40 СП 42.13330.2016 «Градостроительство. Планировка и застройка городских и сельских поселений». Актуализированная редакция СНиП 2.07.01-89*</w:t>
            </w:r>
          </w:p>
        </w:tc>
      </w:tr>
      <w:tr w:rsidR="005B79F9" w:rsidRPr="00B56766" w:rsidTr="0016128F">
        <w:tc>
          <w:tcPr>
            <w:tcW w:w="2296" w:type="dxa"/>
            <w:vMerge/>
            <w:shd w:val="clear" w:color="auto" w:fill="F2F2F2" w:themeFill="background1" w:themeFillShade="F2"/>
          </w:tcPr>
          <w:p w:rsidR="005B79F9" w:rsidRPr="00B56766" w:rsidRDefault="005B79F9" w:rsidP="0016128F">
            <w:pPr>
              <w:pStyle w:val="aff8"/>
              <w:ind w:firstLine="0"/>
              <w:jc w:val="left"/>
              <w:rPr>
                <w:sz w:val="20"/>
                <w:szCs w:val="20"/>
                <w:lang w:val="ru-RU"/>
              </w:rPr>
            </w:pPr>
          </w:p>
        </w:tc>
        <w:tc>
          <w:tcPr>
            <w:tcW w:w="2410" w:type="dxa"/>
          </w:tcPr>
          <w:p w:rsidR="005B79F9" w:rsidRPr="00B56766" w:rsidRDefault="005B79F9" w:rsidP="0016128F">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5B79F9" w:rsidRPr="00B56766" w:rsidRDefault="005B79F9" w:rsidP="0016128F">
            <w:pPr>
              <w:pStyle w:val="aff8"/>
              <w:ind w:firstLine="0"/>
              <w:jc w:val="center"/>
              <w:rPr>
                <w:sz w:val="20"/>
                <w:szCs w:val="20"/>
                <w:lang w:val="ru-RU"/>
              </w:rPr>
            </w:pPr>
            <w:r w:rsidRPr="00B56766">
              <w:rPr>
                <w:sz w:val="20"/>
                <w:szCs w:val="20"/>
                <w:lang w:val="ru-RU"/>
              </w:rPr>
              <w:t>Не нормируется</w:t>
            </w:r>
          </w:p>
        </w:tc>
      </w:tr>
    </w:tbl>
    <w:p w:rsidR="005B79F9" w:rsidRPr="00B56766" w:rsidRDefault="005B79F9" w:rsidP="005B79F9">
      <w:pPr>
        <w:pStyle w:val="aff8"/>
        <w:widowControl w:val="0"/>
        <w:ind w:firstLine="0"/>
        <w:jc w:val="center"/>
        <w:rPr>
          <w:lang w:val="ru-RU"/>
        </w:rPr>
      </w:pPr>
    </w:p>
    <w:p w:rsidR="005B79F9" w:rsidRPr="00B56766" w:rsidRDefault="005B79F9" w:rsidP="005B79F9">
      <w:pPr>
        <w:pStyle w:val="aff8"/>
        <w:widowControl w:val="0"/>
        <w:ind w:firstLine="0"/>
        <w:jc w:val="center"/>
        <w:rPr>
          <w:b/>
          <w:color w:val="22272F"/>
          <w:szCs w:val="34"/>
          <w:lang w:val="ru-RU"/>
        </w:rPr>
      </w:pPr>
      <w:r w:rsidRPr="00B56766">
        <w:rPr>
          <w:b/>
          <w:lang w:val="ru-RU"/>
        </w:rPr>
        <w:t>2.1.3.3.</w:t>
      </w:r>
      <w:r w:rsidRPr="00B56766">
        <w:rPr>
          <w:b/>
          <w:color w:val="22272F"/>
          <w:szCs w:val="34"/>
        </w:rPr>
        <w:t> </w:t>
      </w:r>
      <w:r w:rsidRPr="00B56766">
        <w:rPr>
          <w:b/>
          <w:color w:val="22272F"/>
          <w:szCs w:val="34"/>
          <w:lang w:val="ru-RU"/>
        </w:rPr>
        <w:t xml:space="preserve">В области обеспечения населения местами хранения и парковки индивидуального автомобильного транспорта, </w:t>
      </w:r>
      <w:proofErr w:type="spellStart"/>
      <w:r w:rsidRPr="00B56766">
        <w:rPr>
          <w:b/>
          <w:color w:val="22272F"/>
          <w:szCs w:val="34"/>
          <w:lang w:val="ru-RU"/>
        </w:rPr>
        <w:t>приобъектными</w:t>
      </w:r>
      <w:proofErr w:type="spellEnd"/>
      <w:r w:rsidRPr="00B56766">
        <w:rPr>
          <w:b/>
          <w:color w:val="22272F"/>
          <w:szCs w:val="34"/>
          <w:lang w:val="ru-RU"/>
        </w:rPr>
        <w:t xml:space="preserve"> автостоянками, в том числе для маломобильных групп населения</w:t>
      </w:r>
    </w:p>
    <w:p w:rsidR="005B79F9" w:rsidRPr="00B56766" w:rsidRDefault="005B79F9" w:rsidP="005B79F9">
      <w:pPr>
        <w:pStyle w:val="aff8"/>
        <w:widowControl w:val="0"/>
        <w:ind w:firstLine="0"/>
        <w:jc w:val="center"/>
        <w:rPr>
          <w:b/>
          <w:color w:val="22272F"/>
          <w:szCs w:val="34"/>
          <w:lang w:val="ru-RU"/>
        </w:rPr>
      </w:pPr>
    </w:p>
    <w:p w:rsidR="005B79F9" w:rsidRPr="0016128F" w:rsidRDefault="005B79F9" w:rsidP="0016128F">
      <w:pPr>
        <w:pStyle w:val="aff8"/>
        <w:widowControl w:val="0"/>
        <w:rPr>
          <w:lang w:val="ru-RU"/>
        </w:rPr>
      </w:pPr>
      <w:r w:rsidRPr="00B56766">
        <w:rPr>
          <w:lang w:val="ru-RU"/>
        </w:rPr>
        <w:t xml:space="preserve">2.1.3.3.1.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для постоянного хранения личных автомобилей в пределах многоквартирной застройки принят в соответствии с приказом Минэкономразвития России от 15 февраля 2021 г. № 71 «Об утверждении Методических рекомендаций по подготовке нормативов градостроительного проектирования».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w:t>
      </w:r>
      <w:proofErr w:type="spellStart"/>
      <w:r w:rsidRPr="00B56766">
        <w:rPr>
          <w:lang w:val="ru-RU"/>
        </w:rPr>
        <w:t>приобъектных</w:t>
      </w:r>
      <w:proofErr w:type="spellEnd"/>
      <w:r w:rsidRPr="00B56766">
        <w:rPr>
          <w:lang w:val="ru-RU"/>
        </w:rPr>
        <w:t xml:space="preserve"> автостоянок принят в соответствии с СП 42.13330.2016 «Градостроительство. Планировка и застройка городских и сельских поселений. Актуализированная редакция СНиП 2.07.01-89*», исходя из анализа потребности населения и текущей обеспеченности, а также в соответствии с разделом 3.2 РНГП.</w:t>
      </w:r>
    </w:p>
    <w:p w:rsidR="005B79F9" w:rsidRPr="00B56766" w:rsidRDefault="005B79F9" w:rsidP="005B79F9">
      <w:pPr>
        <w:pStyle w:val="aff8"/>
        <w:widowControl w:val="0"/>
        <w:ind w:firstLine="0"/>
        <w:jc w:val="center"/>
        <w:rPr>
          <w:b/>
          <w:lang w:val="ru-RU"/>
        </w:rPr>
      </w:pPr>
    </w:p>
    <w:p w:rsidR="005B79F9" w:rsidRPr="00B56766" w:rsidRDefault="005B79F9" w:rsidP="005B79F9">
      <w:pPr>
        <w:pStyle w:val="affffffff0"/>
        <w:spacing w:line="240" w:lineRule="auto"/>
        <w:ind w:firstLine="0"/>
        <w:jc w:val="center"/>
        <w:rPr>
          <w:b/>
        </w:rPr>
      </w:pPr>
      <w:r w:rsidRPr="00B56766">
        <w:rPr>
          <w:b/>
        </w:rPr>
        <w:t>2.1.3.4. В области жилищного строительства</w:t>
      </w:r>
    </w:p>
    <w:p w:rsidR="005B79F9" w:rsidRPr="00B56766" w:rsidRDefault="005B79F9" w:rsidP="005B79F9">
      <w:pPr>
        <w:pStyle w:val="aff8"/>
        <w:widowControl w:val="0"/>
        <w:rPr>
          <w:lang w:val="ru-RU"/>
        </w:rPr>
      </w:pPr>
    </w:p>
    <w:p w:rsidR="005B79F9" w:rsidRPr="00B56766" w:rsidRDefault="005B79F9" w:rsidP="005B79F9">
      <w:pPr>
        <w:pStyle w:val="aff8"/>
        <w:widowControl w:val="0"/>
        <w:rPr>
          <w:lang w:val="ru-RU"/>
        </w:rPr>
      </w:pPr>
      <w:r w:rsidRPr="00B56766">
        <w:rPr>
          <w:lang w:val="ru-RU"/>
        </w:rPr>
        <w:t>2.1.3.4.1. Элементы планировочной структуры установлены в соответствии с СП 42.13330.2016 «Градостроительство. Планировка и застройка городских и сельских поселений. Актуализированная редакция СНиП 2.07.01-89*». Расчетные показатели в отношении плотности жилой застройки установлены с учетом региональных особенностей, в том числе территориальных, климатических, демографических, географических и иных особенностей. Также, при расчете данных показателей применена сложившаяся положительная практика проектирования и строительства раннее введенных в эксплуатацию объектов жилищного строительства, расположенных на территории Краснодарского края.</w:t>
      </w:r>
    </w:p>
    <w:p w:rsidR="005B79F9" w:rsidRPr="00B56766" w:rsidRDefault="005B79F9" w:rsidP="005B79F9">
      <w:pPr>
        <w:pStyle w:val="aff8"/>
        <w:widowControl w:val="0"/>
        <w:rPr>
          <w:lang w:val="ru-RU"/>
        </w:rPr>
      </w:pPr>
      <w:r w:rsidRPr="00B56766">
        <w:rPr>
          <w:lang w:val="ru-RU"/>
        </w:rPr>
        <w:t>Необходимость выделения элементов планировочной структуры и установления их параметров планируемого развития при образовании новых земельных участков устанавливается во избежание нарушения требований Градостроительного кодекса Российской Федерации и Земельного кодекса Российской Федерации.</w:t>
      </w:r>
    </w:p>
    <w:p w:rsidR="005B79F9" w:rsidRPr="00B56766" w:rsidRDefault="005B79F9" w:rsidP="005B79F9">
      <w:pPr>
        <w:pStyle w:val="aff8"/>
        <w:widowControl w:val="0"/>
        <w:rPr>
          <w:lang w:val="ru-RU"/>
        </w:rPr>
      </w:pPr>
      <w:r w:rsidRPr="00B56766">
        <w:rPr>
          <w:lang w:val="ru-RU"/>
        </w:rPr>
        <w:t>Внедрение систем видеонаблюдения в многоквартирных жилых домах обусловлена реализацией в регионе распоряжения Правительства Российской Федерации от 3 декабря 2014 г. № 2446-р «Об утверждении Концепции построения и развития аппаратно-программного комплекса «Безопасный город», постановления главы администрации (губернатора) Краснодарского края от 9 апреля 2015 г. № 298 «Об организации и выполнении мероприятий по построению, внедрению и эксплуатации на территории Краснодарского края аппаратно-программного комплекса «Безопасный город», а также решения постоянно действующего координационного совещания по обеспечению правопорядка в Краснодарском крае от 19 апреля 2023 г. № 91-КС, утвержденного распоряжением Губернатора Краснодарского края от 15 мая 2023 г. № 120-р, в целях реализации единого системного подхода к обеспечению общественной безопасности, правопорядка и безопасности среды обитания граждан на территории Краснодарского края.</w:t>
      </w:r>
    </w:p>
    <w:p w:rsidR="005B79F9" w:rsidRPr="00B56766" w:rsidRDefault="005B79F9" w:rsidP="005B79F9">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жилищного строительства, приняты также в соответствии с разделом 3.3 РНГП.</w:t>
      </w:r>
    </w:p>
    <w:p w:rsidR="005B79F9" w:rsidRPr="00B56766" w:rsidRDefault="005B79F9" w:rsidP="005B79F9">
      <w:pPr>
        <w:pStyle w:val="aff8"/>
        <w:widowControl w:val="0"/>
        <w:ind w:firstLine="0"/>
        <w:rPr>
          <w:b/>
          <w:lang w:val="ru-RU"/>
        </w:rPr>
      </w:pPr>
    </w:p>
    <w:p w:rsidR="005B79F9" w:rsidRPr="00B56766" w:rsidRDefault="005B79F9" w:rsidP="005B79F9">
      <w:pPr>
        <w:pStyle w:val="aff8"/>
        <w:widowControl w:val="0"/>
        <w:ind w:firstLine="0"/>
        <w:jc w:val="center"/>
        <w:rPr>
          <w:b/>
          <w:lang w:val="ru-RU"/>
        </w:rPr>
      </w:pPr>
      <w:r w:rsidRPr="00B56766">
        <w:rPr>
          <w:b/>
          <w:lang w:val="ru-RU"/>
        </w:rPr>
        <w:t>2.1.3.5.</w:t>
      </w:r>
      <w:r w:rsidRPr="00B56766">
        <w:rPr>
          <w:b/>
        </w:rPr>
        <w:t> </w:t>
      </w:r>
      <w:r w:rsidRPr="00B56766">
        <w:rPr>
          <w:b/>
          <w:lang w:val="ru-RU"/>
        </w:rPr>
        <w:t>В области благоустройства и озеленения территории</w:t>
      </w:r>
    </w:p>
    <w:p w:rsidR="005B79F9" w:rsidRPr="00B56766" w:rsidRDefault="005B79F9" w:rsidP="005B79F9">
      <w:pPr>
        <w:pStyle w:val="aff8"/>
        <w:widowControl w:val="0"/>
        <w:ind w:firstLine="0"/>
        <w:jc w:val="center"/>
        <w:rPr>
          <w:b/>
          <w:lang w:val="ru-RU"/>
        </w:rPr>
      </w:pPr>
    </w:p>
    <w:p w:rsidR="005B79F9" w:rsidRPr="00B56766" w:rsidRDefault="005B79F9" w:rsidP="005B79F9">
      <w:pPr>
        <w:pStyle w:val="s1a"/>
        <w:shd w:val="clear" w:color="auto" w:fill="FFFFFF"/>
        <w:spacing w:before="0" w:beforeAutospacing="0" w:after="0" w:afterAutospacing="0"/>
        <w:ind w:firstLine="709"/>
        <w:jc w:val="both"/>
        <w:rPr>
          <w:lang w:eastAsia="ar-SA" w:bidi="en-US"/>
        </w:rPr>
      </w:pPr>
      <w:r w:rsidRPr="00B56766">
        <w:rPr>
          <w:lang w:eastAsia="ar-SA" w:bidi="en-US"/>
        </w:rPr>
        <w:t xml:space="preserve">2.1.3.5.1. Расчетные показатели в отношении площади озелененных территорий, обеспеченности многоквартирных жилых домов площадками придомовой территории установлены в соответствии с </w:t>
      </w:r>
      <w:hyperlink r:id="rId13" w:anchor="/document/71692326/entry/0" w:history="1">
        <w:r w:rsidRPr="00B56766">
          <w:rPr>
            <w:lang w:eastAsia="ar-SA" w:bidi="en-US"/>
          </w:rPr>
          <w:t>СП 42.13330.2016</w:t>
        </w:r>
      </w:hyperlink>
      <w:r w:rsidRPr="00B56766">
        <w:rPr>
          <w:lang w:eastAsia="ar-SA" w:bidi="en-US"/>
        </w:rPr>
        <w:t xml:space="preserve"> «Градостроительство. Планировка и застройка городских и сельских поселений. Актуализированная редакция СНиП 2.07.01-89*», с учетом анализа потребности населения, а также региональных особенностей (территориальных, климатических, демографических, географических и иных особенностей).</w:t>
      </w:r>
    </w:p>
    <w:p w:rsidR="005B79F9" w:rsidRPr="00B56766" w:rsidRDefault="005B79F9" w:rsidP="005B79F9">
      <w:pPr>
        <w:pStyle w:val="s1a"/>
        <w:shd w:val="clear" w:color="auto" w:fill="FFFFFF"/>
        <w:spacing w:before="0" w:beforeAutospacing="0" w:after="0" w:afterAutospacing="0"/>
        <w:ind w:firstLine="709"/>
        <w:jc w:val="both"/>
        <w:rPr>
          <w:lang w:eastAsia="ar-SA" w:bidi="en-US"/>
        </w:rPr>
      </w:pPr>
      <w:r w:rsidRPr="00B56766">
        <w:rPr>
          <w:lang w:eastAsia="ar-SA" w:bidi="en-US"/>
        </w:rPr>
        <w:t>Требования в отношении проектирования территорий общего пользования в виде единой непрерывной системы установлены в соответствии с «</w:t>
      </w:r>
      <w:hyperlink r:id="rId14" w:anchor="/document/408653705/entry/0" w:history="1">
        <w:r w:rsidRPr="00B56766">
          <w:rPr>
            <w:lang w:eastAsia="ar-SA" w:bidi="en-US"/>
          </w:rPr>
          <w:t>СП 531.1325800.2024</w:t>
        </w:r>
      </w:hyperlink>
      <w:r w:rsidRPr="00B56766">
        <w:rPr>
          <w:lang w:eastAsia="ar-SA" w:bidi="en-US"/>
        </w:rPr>
        <w:t>. Свод правил. Градостроительство. Модели городской среды. Общие положения».</w:t>
      </w:r>
    </w:p>
    <w:p w:rsidR="005B79F9" w:rsidRPr="00B56766" w:rsidRDefault="005B79F9" w:rsidP="005B79F9">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благоустройства и озеленения территории, приняты также в соответствии с разделом 3.4 РНГП.</w:t>
      </w:r>
    </w:p>
    <w:p w:rsidR="005B79F9" w:rsidRPr="00B56766" w:rsidRDefault="005B79F9" w:rsidP="005B79F9">
      <w:pPr>
        <w:pStyle w:val="aff8"/>
        <w:widowControl w:val="0"/>
        <w:ind w:firstLine="0"/>
        <w:rPr>
          <w:b/>
          <w:lang w:val="ru-RU"/>
        </w:rPr>
      </w:pPr>
    </w:p>
    <w:p w:rsidR="005B79F9" w:rsidRPr="00B56766" w:rsidRDefault="005B79F9" w:rsidP="005B79F9">
      <w:pPr>
        <w:pStyle w:val="aff8"/>
        <w:widowControl w:val="0"/>
        <w:ind w:firstLine="0"/>
        <w:jc w:val="center"/>
        <w:rPr>
          <w:b/>
          <w:lang w:val="ru-RU"/>
        </w:rPr>
      </w:pPr>
      <w:r w:rsidRPr="00B56766">
        <w:rPr>
          <w:b/>
          <w:lang w:val="ru-RU"/>
        </w:rPr>
        <w:t>2.1.3.</w:t>
      </w:r>
      <w:r>
        <w:rPr>
          <w:b/>
          <w:lang w:val="ru-RU"/>
        </w:rPr>
        <w:t>6</w:t>
      </w:r>
      <w:r w:rsidRPr="00B56766">
        <w:rPr>
          <w:b/>
          <w:lang w:val="ru-RU"/>
        </w:rPr>
        <w:t>.</w:t>
      </w:r>
      <w:r w:rsidRPr="00B56766">
        <w:rPr>
          <w:b/>
        </w:rPr>
        <w:t> </w:t>
      </w:r>
      <w:r w:rsidRPr="00B56766">
        <w:rPr>
          <w:b/>
          <w:lang w:val="ru-RU"/>
        </w:rPr>
        <w:t>В области физической культуры и массового спорта</w:t>
      </w:r>
    </w:p>
    <w:p w:rsidR="005B79F9" w:rsidRPr="00B56766" w:rsidRDefault="005B79F9" w:rsidP="005B79F9">
      <w:pPr>
        <w:pStyle w:val="aff8"/>
        <w:widowControl w:val="0"/>
        <w:rPr>
          <w:lang w:val="ru-RU"/>
        </w:rPr>
      </w:pPr>
    </w:p>
    <w:p w:rsidR="005B79F9" w:rsidRPr="00B56766" w:rsidRDefault="005B79F9" w:rsidP="005B79F9">
      <w:pPr>
        <w:pStyle w:val="aff8"/>
        <w:widowControl w:val="0"/>
        <w:rPr>
          <w:lang w:val="ru-RU"/>
        </w:rPr>
      </w:pPr>
      <w:r w:rsidRPr="00B56766">
        <w:rPr>
          <w:lang w:val="ru-RU"/>
        </w:rPr>
        <w:t>2.1.3.</w:t>
      </w:r>
      <w:r>
        <w:rPr>
          <w:lang w:val="ru-RU"/>
        </w:rPr>
        <w:t>6</w:t>
      </w:r>
      <w:r w:rsidRPr="00B56766">
        <w:rPr>
          <w:lang w:val="ru-RU"/>
        </w:rPr>
        <w:t xml:space="preserve">.1. Показатели обеспеченности и территориальной доступности установлены в соответствии с приказом </w:t>
      </w:r>
      <w:proofErr w:type="spellStart"/>
      <w:r w:rsidRPr="00B56766">
        <w:rPr>
          <w:lang w:val="ru-RU"/>
        </w:rPr>
        <w:t>Минспорта</w:t>
      </w:r>
      <w:proofErr w:type="spellEnd"/>
      <w:r w:rsidRPr="00B56766">
        <w:rPr>
          <w:lang w:val="ru-RU"/>
        </w:rPr>
        <w:t xml:space="preserve"> России от 19 августа 2021 г. № 649 «О рекомендованных нормативах и нормах обеспеченности населения объектами спортивной инфраструктуры».</w:t>
      </w:r>
    </w:p>
    <w:p w:rsidR="005B79F9" w:rsidRPr="00B56766" w:rsidRDefault="005B79F9" w:rsidP="005B79F9">
      <w:pPr>
        <w:pStyle w:val="aff8"/>
        <w:widowControl w:val="0"/>
        <w:rPr>
          <w:lang w:val="ru-RU"/>
        </w:rPr>
      </w:pPr>
      <w:r w:rsidRPr="00B56766">
        <w:rPr>
          <w:lang w:val="ru-RU"/>
        </w:rPr>
        <w:t>При расчете площади здания и земельного участка применена сложившаяся положительная практика проектирования и строительства таких объектов, а также анализ потребности населения Краснодарского края в данных объектах, проведенный министерством физической культуры и спорта Краснодарского края.</w:t>
      </w:r>
    </w:p>
    <w:p w:rsidR="005B79F9" w:rsidRPr="00B56766" w:rsidRDefault="005B79F9" w:rsidP="005B79F9">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физической культуры и спорта, приняты также в соответствии с разделом 3.7 РНГП.</w:t>
      </w:r>
    </w:p>
    <w:p w:rsidR="005B79F9" w:rsidRPr="00B56766" w:rsidRDefault="005B79F9" w:rsidP="005B79F9">
      <w:pPr>
        <w:pStyle w:val="aff8"/>
        <w:widowControl w:val="0"/>
        <w:ind w:firstLine="0"/>
        <w:rPr>
          <w:lang w:val="ru-RU"/>
        </w:rPr>
      </w:pPr>
    </w:p>
    <w:p w:rsidR="005B79F9" w:rsidRPr="00B56766" w:rsidRDefault="005B79F9" w:rsidP="005B79F9">
      <w:pPr>
        <w:pStyle w:val="aff8"/>
        <w:widowControl w:val="0"/>
        <w:ind w:firstLine="0"/>
        <w:jc w:val="center"/>
        <w:rPr>
          <w:b/>
          <w:lang w:val="ru-RU"/>
        </w:rPr>
      </w:pPr>
      <w:r w:rsidRPr="00B56766">
        <w:rPr>
          <w:b/>
          <w:lang w:val="ru-RU"/>
        </w:rPr>
        <w:t>2.1.3.</w:t>
      </w:r>
      <w:r>
        <w:rPr>
          <w:b/>
          <w:lang w:val="ru-RU"/>
        </w:rPr>
        <w:t>7</w:t>
      </w:r>
      <w:r w:rsidRPr="00B56766">
        <w:rPr>
          <w:b/>
          <w:lang w:val="ru-RU"/>
        </w:rPr>
        <w:t>.</w:t>
      </w:r>
      <w:r w:rsidRPr="00B56766">
        <w:rPr>
          <w:b/>
        </w:rPr>
        <w:t> </w:t>
      </w:r>
      <w:r w:rsidRPr="00B56766">
        <w:rPr>
          <w:b/>
          <w:lang w:val="ru-RU"/>
        </w:rPr>
        <w:t>В области сбора и транспортирования отходов</w:t>
      </w:r>
    </w:p>
    <w:p w:rsidR="005B79F9" w:rsidRPr="00B56766" w:rsidRDefault="005B79F9" w:rsidP="005B79F9">
      <w:pPr>
        <w:pStyle w:val="aff8"/>
        <w:widowControl w:val="0"/>
        <w:ind w:firstLine="0"/>
        <w:jc w:val="center"/>
        <w:rPr>
          <w:b/>
          <w:lang w:val="ru-RU"/>
        </w:rPr>
      </w:pPr>
    </w:p>
    <w:p w:rsidR="005B79F9" w:rsidRPr="00B56766" w:rsidRDefault="005B79F9" w:rsidP="005B79F9">
      <w:pPr>
        <w:pStyle w:val="aff8"/>
        <w:widowControl w:val="0"/>
        <w:rPr>
          <w:lang w:val="ru-RU"/>
        </w:rPr>
      </w:pPr>
      <w:r w:rsidRPr="00B56766">
        <w:rPr>
          <w:lang w:val="ru-RU"/>
        </w:rPr>
        <w:t>2.1.3.</w:t>
      </w:r>
      <w:r>
        <w:rPr>
          <w:lang w:val="ru-RU"/>
        </w:rPr>
        <w:t>7</w:t>
      </w:r>
      <w:r w:rsidRPr="00B56766">
        <w:rPr>
          <w:lang w:val="ru-RU"/>
        </w:rPr>
        <w:t>.1. Обоснование расчетных показателей, устанавливаемых для объектов местного значения сельского поселения в области сбора и транспортировки отходов приведено в таблице 19.</w:t>
      </w:r>
    </w:p>
    <w:p w:rsidR="005B79F9" w:rsidRPr="00B56766" w:rsidRDefault="005B79F9" w:rsidP="005B79F9">
      <w:pPr>
        <w:pStyle w:val="aff8"/>
        <w:widowControl w:val="0"/>
        <w:rPr>
          <w:lang w:val="ru-RU"/>
        </w:rPr>
      </w:pPr>
    </w:p>
    <w:p w:rsidR="005B79F9" w:rsidRPr="00B56766" w:rsidRDefault="005B79F9" w:rsidP="005B79F9">
      <w:pPr>
        <w:pStyle w:val="aff8"/>
        <w:widowControl w:val="0"/>
        <w:ind w:firstLine="0"/>
        <w:jc w:val="right"/>
        <w:rPr>
          <w:b/>
          <w:lang w:val="ru-RU"/>
        </w:rPr>
      </w:pPr>
      <w:r w:rsidRPr="00B56766">
        <w:rPr>
          <w:b/>
          <w:lang w:val="ru-RU"/>
        </w:rPr>
        <w:t>Таблица 19</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1842"/>
        <w:gridCol w:w="6336"/>
      </w:tblGrid>
      <w:tr w:rsidR="005B79F9" w:rsidRPr="00B56766" w:rsidTr="0016128F">
        <w:trPr>
          <w:tblHeader/>
        </w:trPr>
        <w:tc>
          <w:tcPr>
            <w:tcW w:w="1446" w:type="dxa"/>
            <w:shd w:val="clear" w:color="auto" w:fill="D9D9D9" w:themeFill="background1" w:themeFillShade="D9"/>
          </w:tcPr>
          <w:p w:rsidR="005B79F9" w:rsidRPr="00B56766" w:rsidRDefault="005B79F9" w:rsidP="0016128F">
            <w:pPr>
              <w:pStyle w:val="aff8"/>
              <w:widowControl w:val="0"/>
              <w:spacing w:after="4"/>
              <w:ind w:firstLine="0"/>
              <w:jc w:val="center"/>
              <w:rPr>
                <w:b/>
                <w:i/>
                <w:sz w:val="20"/>
                <w:szCs w:val="20"/>
                <w:lang w:val="ru-RU"/>
              </w:rPr>
            </w:pPr>
            <w:r w:rsidRPr="00B56766">
              <w:rPr>
                <w:b/>
                <w:i/>
                <w:sz w:val="20"/>
                <w:szCs w:val="20"/>
                <w:lang w:val="ru-RU"/>
              </w:rPr>
              <w:t>Наименование вида объекта</w:t>
            </w:r>
          </w:p>
        </w:tc>
        <w:tc>
          <w:tcPr>
            <w:tcW w:w="1842" w:type="dxa"/>
            <w:shd w:val="clear" w:color="auto" w:fill="D9D9D9" w:themeFill="background1" w:themeFillShade="D9"/>
          </w:tcPr>
          <w:p w:rsidR="005B79F9" w:rsidRPr="00B56766" w:rsidRDefault="005B79F9" w:rsidP="0016128F">
            <w:pPr>
              <w:pStyle w:val="aff8"/>
              <w:widowControl w:val="0"/>
              <w:spacing w:after="4"/>
              <w:ind w:firstLine="0"/>
              <w:jc w:val="center"/>
              <w:rPr>
                <w:b/>
                <w:i/>
                <w:sz w:val="20"/>
                <w:szCs w:val="20"/>
                <w:lang w:val="ru-RU"/>
              </w:rPr>
            </w:pPr>
            <w:r w:rsidRPr="00B56766">
              <w:rPr>
                <w:b/>
                <w:i/>
                <w:sz w:val="20"/>
                <w:szCs w:val="20"/>
                <w:lang w:val="ru-RU"/>
              </w:rPr>
              <w:t>Тип расчетного показателя</w:t>
            </w:r>
          </w:p>
        </w:tc>
        <w:tc>
          <w:tcPr>
            <w:tcW w:w="6336" w:type="dxa"/>
            <w:shd w:val="clear" w:color="auto" w:fill="D9D9D9" w:themeFill="background1" w:themeFillShade="D9"/>
          </w:tcPr>
          <w:p w:rsidR="005B79F9" w:rsidRPr="00B56766" w:rsidRDefault="005B79F9" w:rsidP="0016128F">
            <w:pPr>
              <w:pStyle w:val="aff8"/>
              <w:widowControl w:val="0"/>
              <w:spacing w:after="4"/>
              <w:ind w:firstLine="0"/>
              <w:jc w:val="center"/>
              <w:rPr>
                <w:sz w:val="20"/>
                <w:szCs w:val="20"/>
                <w:lang w:val="ru-RU"/>
              </w:rPr>
            </w:pPr>
            <w:r w:rsidRPr="00B56766">
              <w:rPr>
                <w:b/>
                <w:i/>
                <w:sz w:val="20"/>
                <w:szCs w:val="20"/>
                <w:lang w:val="ru-RU"/>
              </w:rPr>
              <w:t>Обоснование расчетного показателя</w:t>
            </w:r>
          </w:p>
        </w:tc>
      </w:tr>
      <w:tr w:rsidR="005B79F9" w:rsidRPr="00B56766" w:rsidTr="0016128F">
        <w:trPr>
          <w:trHeight w:val="36"/>
        </w:trPr>
        <w:tc>
          <w:tcPr>
            <w:tcW w:w="1446" w:type="dxa"/>
            <w:vMerge w:val="restart"/>
            <w:shd w:val="clear" w:color="auto" w:fill="F2F2F2" w:themeFill="background1" w:themeFillShade="F2"/>
          </w:tcPr>
          <w:p w:rsidR="005B79F9" w:rsidRPr="00B56766" w:rsidRDefault="005B79F9" w:rsidP="0016128F">
            <w:pPr>
              <w:pStyle w:val="aff8"/>
              <w:widowControl w:val="0"/>
              <w:spacing w:after="4"/>
              <w:ind w:firstLine="0"/>
              <w:rPr>
                <w:sz w:val="20"/>
                <w:szCs w:val="20"/>
                <w:lang w:val="ru-RU"/>
              </w:rPr>
            </w:pPr>
            <w:r w:rsidRPr="00B56766">
              <w:rPr>
                <w:sz w:val="20"/>
                <w:szCs w:val="20"/>
                <w:lang w:val="ru-RU"/>
              </w:rPr>
              <w:t>Места накопления твердых коммунальных отходов</w:t>
            </w:r>
          </w:p>
        </w:tc>
        <w:tc>
          <w:tcPr>
            <w:tcW w:w="1842" w:type="dxa"/>
          </w:tcPr>
          <w:p w:rsidR="005B79F9" w:rsidRPr="00B56766" w:rsidRDefault="005B79F9" w:rsidP="0016128F">
            <w:pPr>
              <w:pStyle w:val="aff8"/>
              <w:widowControl w:val="0"/>
              <w:spacing w:after="4"/>
              <w:ind w:firstLine="0"/>
              <w:rPr>
                <w:sz w:val="20"/>
                <w:szCs w:val="20"/>
                <w:lang w:val="ru-RU"/>
              </w:rPr>
            </w:pPr>
            <w:r w:rsidRPr="00B56766">
              <w:rPr>
                <w:sz w:val="20"/>
                <w:szCs w:val="20"/>
                <w:lang w:val="ru-RU"/>
              </w:rPr>
              <w:t>Минимально допустимый уровень обеспеченности населения</w:t>
            </w:r>
          </w:p>
        </w:tc>
        <w:tc>
          <w:tcPr>
            <w:tcW w:w="6336" w:type="dxa"/>
          </w:tcPr>
          <w:p w:rsidR="005B79F9" w:rsidRPr="00B56766" w:rsidRDefault="005B79F9" w:rsidP="0016128F">
            <w:pPr>
              <w:pStyle w:val="aff8"/>
              <w:widowControl w:val="0"/>
              <w:ind w:firstLine="0"/>
              <w:rPr>
                <w:sz w:val="20"/>
                <w:szCs w:val="20"/>
                <w:lang w:val="ru-RU"/>
              </w:rPr>
            </w:pPr>
            <w:r w:rsidRPr="00B56766">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p w:rsidR="005B79F9" w:rsidRPr="00B56766" w:rsidRDefault="005B79F9" w:rsidP="0016128F">
            <w:pPr>
              <w:pStyle w:val="aff8"/>
              <w:widowControl w:val="0"/>
              <w:ind w:firstLine="0"/>
              <w:rPr>
                <w:sz w:val="20"/>
                <w:szCs w:val="20"/>
                <w:lang w:val="ru-RU"/>
              </w:rPr>
            </w:pPr>
            <w:r w:rsidRPr="00B56766">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5B79F9" w:rsidRPr="00B56766" w:rsidRDefault="005B79F9" w:rsidP="0016128F">
            <w:pPr>
              <w:pStyle w:val="aff8"/>
              <w:widowControl w:val="0"/>
              <w:ind w:firstLine="0"/>
              <w:rPr>
                <w:sz w:val="20"/>
                <w:szCs w:val="20"/>
                <w:lang w:val="ru-RU"/>
              </w:rPr>
            </w:pPr>
            <w:r w:rsidRPr="00B56766">
              <w:rPr>
                <w:sz w:val="20"/>
                <w:szCs w:val="20"/>
                <w:lang w:val="ru-RU"/>
              </w:rPr>
              <w:t xml:space="preserve">Необходимое число контейнеров рассчитывается по формуле: </w:t>
            </w:r>
            <w:proofErr w:type="spellStart"/>
            <w:r w:rsidRPr="00B56766">
              <w:rPr>
                <w:sz w:val="20"/>
                <w:szCs w:val="20"/>
                <w:lang w:val="ru-RU"/>
              </w:rPr>
              <w:t>Б</w:t>
            </w:r>
            <w:r w:rsidRPr="00B56766">
              <w:rPr>
                <w:sz w:val="20"/>
                <w:szCs w:val="20"/>
                <w:vertAlign w:val="subscript"/>
                <w:lang w:val="ru-RU"/>
              </w:rPr>
              <w:t>кон</w:t>
            </w:r>
            <w:r w:rsidRPr="00B56766">
              <w:rPr>
                <w:sz w:val="20"/>
                <w:szCs w:val="20"/>
                <w:lang w:val="ru-RU"/>
              </w:rPr>
              <w:t>т</w:t>
            </w:r>
            <w:proofErr w:type="spellEnd"/>
            <w:r w:rsidRPr="00B56766">
              <w:rPr>
                <w:sz w:val="20"/>
                <w:szCs w:val="20"/>
                <w:lang w:val="ru-RU"/>
              </w:rPr>
              <w:t xml:space="preserve"> =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lang w:val="ru-RU"/>
              </w:rPr>
              <w:t xml:space="preserve"> × </w:t>
            </w:r>
            <w:r w:rsidRPr="00B56766">
              <w:rPr>
                <w:sz w:val="20"/>
                <w:szCs w:val="20"/>
              </w:rPr>
              <w:t>t</w:t>
            </w:r>
            <w:r w:rsidRPr="00B56766">
              <w:rPr>
                <w:sz w:val="20"/>
                <w:szCs w:val="20"/>
                <w:lang w:val="ru-RU"/>
              </w:rPr>
              <w:t xml:space="preserve"> × К / (365 × </w:t>
            </w:r>
            <w:r w:rsidRPr="00B56766">
              <w:rPr>
                <w:sz w:val="20"/>
                <w:szCs w:val="20"/>
              </w:rPr>
              <w:t>V</w:t>
            </w:r>
            <w:r w:rsidRPr="00B56766">
              <w:rPr>
                <w:sz w:val="20"/>
                <w:szCs w:val="20"/>
                <w:lang w:val="ru-RU"/>
              </w:rPr>
              <w:t xml:space="preserve">), где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vertAlign w:val="subscript"/>
                <w:lang w:val="ru-RU"/>
              </w:rPr>
              <w:t xml:space="preserve"> </w:t>
            </w:r>
            <w:r w:rsidRPr="00B56766">
              <w:rPr>
                <w:sz w:val="20"/>
                <w:szCs w:val="20"/>
                <w:lang w:val="ru-RU"/>
              </w:rPr>
              <w:t xml:space="preserve">– годовое накопление муниципальных отходов, куб. м; </w:t>
            </w:r>
            <w:r w:rsidRPr="00B56766">
              <w:rPr>
                <w:sz w:val="20"/>
                <w:szCs w:val="20"/>
              </w:rPr>
              <w:t>t</w:t>
            </w:r>
            <w:r w:rsidRPr="00B56766">
              <w:rPr>
                <w:sz w:val="20"/>
                <w:szCs w:val="20"/>
                <w:lang w:val="ru-RU"/>
              </w:rPr>
              <w:t xml:space="preserve"> – периодичность удаления отходов в сутки; К – коэффициент неравномерности отходов, равный 1,25; </w:t>
            </w:r>
            <w:r w:rsidRPr="00B56766">
              <w:rPr>
                <w:sz w:val="20"/>
                <w:szCs w:val="20"/>
              </w:rPr>
              <w:t>V</w:t>
            </w:r>
            <w:r w:rsidRPr="00B56766">
              <w:rPr>
                <w:sz w:val="20"/>
                <w:szCs w:val="20"/>
                <w:lang w:val="ru-RU"/>
              </w:rPr>
              <w:t xml:space="preserve"> – вместимость контейнера.</w:t>
            </w:r>
          </w:p>
          <w:p w:rsidR="005B79F9" w:rsidRPr="00B56766" w:rsidRDefault="005B79F9" w:rsidP="0016128F">
            <w:pPr>
              <w:pStyle w:val="aff8"/>
              <w:widowControl w:val="0"/>
              <w:spacing w:after="4"/>
              <w:ind w:firstLine="0"/>
              <w:rPr>
                <w:sz w:val="20"/>
                <w:szCs w:val="20"/>
                <w:lang w:val="ru-RU"/>
              </w:rPr>
            </w:pPr>
            <w:r w:rsidRPr="00B56766">
              <w:rPr>
                <w:sz w:val="20"/>
                <w:szCs w:val="20"/>
                <w:lang w:val="ru-RU"/>
              </w:rPr>
              <w:t>В соответствии с требованиями п. 6 СанПиН 2.1.3684-21</w:t>
            </w:r>
            <w:r w:rsidRPr="00B56766">
              <w:rPr>
                <w:lang w:val="ru-RU"/>
              </w:rPr>
              <w:t xml:space="preserve"> </w:t>
            </w:r>
            <w:r w:rsidRPr="00B56766">
              <w:rPr>
                <w:sz w:val="20"/>
                <w:szCs w:val="20"/>
                <w:lang w:val="ru-RU"/>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5B79F9" w:rsidRPr="00B56766" w:rsidTr="0016128F">
        <w:tc>
          <w:tcPr>
            <w:tcW w:w="1446" w:type="dxa"/>
            <w:vMerge/>
            <w:shd w:val="clear" w:color="auto" w:fill="F2F2F2" w:themeFill="background1" w:themeFillShade="F2"/>
          </w:tcPr>
          <w:p w:rsidR="005B79F9" w:rsidRPr="00B56766" w:rsidRDefault="005B79F9" w:rsidP="0016128F">
            <w:pPr>
              <w:pStyle w:val="aff8"/>
              <w:widowControl w:val="0"/>
              <w:spacing w:after="4"/>
              <w:ind w:firstLine="0"/>
              <w:rPr>
                <w:sz w:val="20"/>
                <w:szCs w:val="20"/>
                <w:lang w:val="ru-RU"/>
              </w:rPr>
            </w:pPr>
          </w:p>
        </w:tc>
        <w:tc>
          <w:tcPr>
            <w:tcW w:w="1842" w:type="dxa"/>
          </w:tcPr>
          <w:p w:rsidR="005B79F9" w:rsidRPr="00B56766" w:rsidRDefault="005B79F9" w:rsidP="0016128F">
            <w:pPr>
              <w:pStyle w:val="aff8"/>
              <w:widowControl w:val="0"/>
              <w:spacing w:after="4"/>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6336" w:type="dxa"/>
          </w:tcPr>
          <w:p w:rsidR="005B79F9" w:rsidRPr="00B56766" w:rsidRDefault="005B79F9" w:rsidP="0016128F">
            <w:pPr>
              <w:pStyle w:val="aff8"/>
              <w:widowControl w:val="0"/>
              <w:spacing w:after="4"/>
              <w:ind w:firstLine="0"/>
              <w:rPr>
                <w:sz w:val="20"/>
                <w:szCs w:val="20"/>
                <w:lang w:val="ru-RU"/>
              </w:rPr>
            </w:pPr>
            <w:r w:rsidRPr="00B56766">
              <w:rPr>
                <w:sz w:val="20"/>
                <w:szCs w:val="20"/>
                <w:lang w:val="ru-RU"/>
              </w:rPr>
              <w:t>Пешеходная доступность 100 м до площадок для установки контейнеров для сбора мусора устанавливается в соответствии с требованиями п. 4 СанПиН 2.1.3684-21.</w:t>
            </w:r>
          </w:p>
        </w:tc>
      </w:tr>
    </w:tbl>
    <w:p w:rsidR="005B79F9" w:rsidRPr="00B56766" w:rsidRDefault="005B79F9" w:rsidP="005B79F9">
      <w:pPr>
        <w:pStyle w:val="aff8"/>
        <w:widowControl w:val="0"/>
        <w:ind w:firstLine="0"/>
        <w:jc w:val="center"/>
        <w:rPr>
          <w:b/>
          <w:lang w:val="ru-RU"/>
        </w:rPr>
      </w:pPr>
    </w:p>
    <w:p w:rsidR="005B79F9" w:rsidRPr="00B56766" w:rsidRDefault="005B79F9" w:rsidP="005B79F9">
      <w:pPr>
        <w:pStyle w:val="aff8"/>
        <w:widowControl w:val="0"/>
        <w:ind w:firstLine="0"/>
        <w:jc w:val="center"/>
        <w:rPr>
          <w:b/>
          <w:lang w:val="ru-RU"/>
        </w:rPr>
      </w:pPr>
      <w:r w:rsidRPr="00B56766">
        <w:rPr>
          <w:b/>
          <w:lang w:val="ru-RU"/>
        </w:rPr>
        <w:t>2.1.3.</w:t>
      </w:r>
      <w:r>
        <w:rPr>
          <w:b/>
          <w:lang w:val="ru-RU"/>
        </w:rPr>
        <w:t>8</w:t>
      </w:r>
      <w:r w:rsidRPr="00B56766">
        <w:rPr>
          <w:b/>
          <w:lang w:val="ru-RU"/>
        </w:rPr>
        <w:t>.</w:t>
      </w:r>
      <w:r w:rsidRPr="00B56766">
        <w:rPr>
          <w:b/>
        </w:rPr>
        <w:t> </w:t>
      </w:r>
      <w:r w:rsidRPr="00B56766">
        <w:rPr>
          <w:b/>
          <w:lang w:val="ru-RU"/>
        </w:rPr>
        <w:t>В области содержания мест захоронения</w:t>
      </w:r>
    </w:p>
    <w:p w:rsidR="005B79F9" w:rsidRPr="00B56766" w:rsidRDefault="005B79F9" w:rsidP="005B79F9">
      <w:pPr>
        <w:pStyle w:val="aff8"/>
        <w:widowControl w:val="0"/>
        <w:ind w:firstLine="0"/>
        <w:jc w:val="center"/>
        <w:rPr>
          <w:b/>
          <w:lang w:val="ru-RU"/>
        </w:rPr>
      </w:pPr>
    </w:p>
    <w:p w:rsidR="005B79F9" w:rsidRPr="00B56766" w:rsidRDefault="005B79F9" w:rsidP="005B79F9">
      <w:pPr>
        <w:pStyle w:val="aff8"/>
        <w:widowControl w:val="0"/>
        <w:rPr>
          <w:lang w:val="ru-RU"/>
        </w:rPr>
      </w:pPr>
      <w:r w:rsidRPr="00B56766">
        <w:rPr>
          <w:lang w:val="ru-RU"/>
        </w:rPr>
        <w:t>2.1.3.</w:t>
      </w:r>
      <w:r>
        <w:rPr>
          <w:lang w:val="ru-RU"/>
        </w:rPr>
        <w:t>8</w:t>
      </w:r>
      <w:r w:rsidRPr="00B56766">
        <w:rPr>
          <w:lang w:val="ru-RU"/>
        </w:rPr>
        <w:t>.1. Обоснование расчетных показателей, устанавливаемых для объектов местного значения сельского поселения в области содержания мест захоронения приведено в таблице 20.</w:t>
      </w:r>
    </w:p>
    <w:p w:rsidR="005B79F9" w:rsidRPr="00B56766" w:rsidRDefault="005B79F9" w:rsidP="005B79F9">
      <w:pPr>
        <w:pStyle w:val="aff8"/>
        <w:widowControl w:val="0"/>
        <w:rPr>
          <w:lang w:val="ru-RU"/>
        </w:rPr>
      </w:pPr>
    </w:p>
    <w:p w:rsidR="005B79F9" w:rsidRPr="00B56766" w:rsidRDefault="005B79F9" w:rsidP="005B79F9">
      <w:pPr>
        <w:pStyle w:val="aff8"/>
        <w:widowControl w:val="0"/>
        <w:ind w:firstLine="0"/>
        <w:jc w:val="right"/>
        <w:rPr>
          <w:b/>
          <w:lang w:val="ru-RU"/>
        </w:rPr>
      </w:pPr>
      <w:r w:rsidRPr="00B56766">
        <w:rPr>
          <w:b/>
          <w:lang w:val="ru-RU"/>
        </w:rPr>
        <w:t>Таблица 20</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5103"/>
      </w:tblGrid>
      <w:tr w:rsidR="005B79F9" w:rsidRPr="00B56766" w:rsidTr="0016128F">
        <w:trPr>
          <w:cantSplit/>
          <w:tblHeader/>
        </w:trPr>
        <w:tc>
          <w:tcPr>
            <w:tcW w:w="1686" w:type="dxa"/>
            <w:shd w:val="clear" w:color="auto" w:fill="D9D9D9" w:themeFill="background1" w:themeFillShade="D9"/>
          </w:tcPr>
          <w:p w:rsidR="005B79F9" w:rsidRPr="00B56766" w:rsidRDefault="005B79F9" w:rsidP="0016128F">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5B79F9" w:rsidRPr="00B56766" w:rsidRDefault="005B79F9" w:rsidP="0016128F">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103" w:type="dxa"/>
            <w:shd w:val="clear" w:color="auto" w:fill="D9D9D9" w:themeFill="background1" w:themeFillShade="D9"/>
          </w:tcPr>
          <w:p w:rsidR="005B79F9" w:rsidRPr="00B56766" w:rsidRDefault="005B79F9" w:rsidP="0016128F">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5B79F9" w:rsidRPr="00B56766" w:rsidTr="0016128F">
        <w:trPr>
          <w:cantSplit/>
        </w:trPr>
        <w:tc>
          <w:tcPr>
            <w:tcW w:w="1686" w:type="dxa"/>
            <w:vMerge w:val="restart"/>
            <w:shd w:val="clear" w:color="auto" w:fill="F2F2F2" w:themeFill="background1" w:themeFillShade="F2"/>
          </w:tcPr>
          <w:p w:rsidR="005B79F9" w:rsidRPr="00B56766" w:rsidRDefault="005B79F9" w:rsidP="0016128F">
            <w:pPr>
              <w:pStyle w:val="aff8"/>
              <w:widowControl w:val="0"/>
              <w:ind w:firstLine="0"/>
              <w:rPr>
                <w:rFonts w:eastAsiaTheme="minorEastAsia"/>
                <w:sz w:val="20"/>
                <w:szCs w:val="20"/>
                <w:lang w:val="ru-RU"/>
              </w:rPr>
            </w:pPr>
            <w:r w:rsidRPr="00B56766">
              <w:rPr>
                <w:sz w:val="20"/>
                <w:szCs w:val="20"/>
                <w:lang w:val="ru-RU"/>
              </w:rPr>
              <w:t>Кладбище традиционного захоронения</w:t>
            </w:r>
          </w:p>
        </w:tc>
        <w:tc>
          <w:tcPr>
            <w:tcW w:w="2835" w:type="dxa"/>
          </w:tcPr>
          <w:p w:rsidR="005B79F9" w:rsidRPr="00B56766" w:rsidRDefault="005B79F9" w:rsidP="0016128F">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103" w:type="dxa"/>
          </w:tcPr>
          <w:p w:rsidR="005B79F9" w:rsidRPr="00B56766" w:rsidRDefault="005B79F9" w:rsidP="0016128F">
            <w:pPr>
              <w:pStyle w:val="aff8"/>
              <w:widowControl w:val="0"/>
              <w:ind w:firstLine="0"/>
              <w:rPr>
                <w:sz w:val="20"/>
                <w:szCs w:val="20"/>
                <w:lang w:val="ru-RU"/>
              </w:rPr>
            </w:pPr>
            <w:r w:rsidRPr="00B56766">
              <w:rPr>
                <w:sz w:val="20"/>
                <w:szCs w:val="20"/>
                <w:lang w:val="ru-RU"/>
              </w:rPr>
              <w:t>Площадь кладбищ принята в соответствии с Приложением Д СП 42.13330.2016</w:t>
            </w:r>
            <w:r w:rsidRPr="00B56766">
              <w:rPr>
                <w:lang w:val="ru-RU"/>
              </w:rPr>
              <w:t xml:space="preserve"> </w:t>
            </w:r>
            <w:r w:rsidRPr="00B56766">
              <w:rPr>
                <w:sz w:val="20"/>
                <w:szCs w:val="20"/>
                <w:lang w:val="ru-RU"/>
              </w:rPr>
              <w:t>«Градостроительство. Планировка и застройка городских и сельских поселений» Актуализированная редакция СНиП 2.07.01-89*» (0,24 га на 1000 чел. для кладбища традиционного захоронения)</w:t>
            </w:r>
          </w:p>
        </w:tc>
      </w:tr>
      <w:tr w:rsidR="005B79F9" w:rsidRPr="00B56766" w:rsidTr="0016128F">
        <w:trPr>
          <w:cantSplit/>
        </w:trPr>
        <w:tc>
          <w:tcPr>
            <w:tcW w:w="1686" w:type="dxa"/>
            <w:vMerge/>
            <w:shd w:val="clear" w:color="auto" w:fill="F2F2F2" w:themeFill="background1" w:themeFillShade="F2"/>
          </w:tcPr>
          <w:p w:rsidR="005B79F9" w:rsidRPr="00B56766" w:rsidRDefault="005B79F9" w:rsidP="0016128F">
            <w:pPr>
              <w:pStyle w:val="aff8"/>
              <w:widowControl w:val="0"/>
              <w:ind w:firstLine="0"/>
              <w:rPr>
                <w:sz w:val="20"/>
                <w:szCs w:val="20"/>
                <w:lang w:val="ru-RU"/>
              </w:rPr>
            </w:pPr>
          </w:p>
        </w:tc>
        <w:tc>
          <w:tcPr>
            <w:tcW w:w="2835" w:type="dxa"/>
          </w:tcPr>
          <w:p w:rsidR="005B79F9" w:rsidRPr="00B56766" w:rsidRDefault="005B79F9" w:rsidP="0016128F">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103" w:type="dxa"/>
          </w:tcPr>
          <w:p w:rsidR="005B79F9" w:rsidRPr="00B56766" w:rsidRDefault="005B79F9" w:rsidP="0016128F">
            <w:pPr>
              <w:pStyle w:val="Default"/>
              <w:widowControl w:val="0"/>
              <w:jc w:val="center"/>
              <w:rPr>
                <w:color w:val="auto"/>
                <w:sz w:val="20"/>
                <w:szCs w:val="20"/>
              </w:rPr>
            </w:pPr>
            <w:r w:rsidRPr="00B56766">
              <w:rPr>
                <w:color w:val="auto"/>
                <w:sz w:val="20"/>
                <w:szCs w:val="20"/>
              </w:rPr>
              <w:t>Не нормируется</w:t>
            </w:r>
          </w:p>
        </w:tc>
      </w:tr>
    </w:tbl>
    <w:p w:rsidR="005B79F9" w:rsidRPr="00B56766" w:rsidRDefault="005B79F9" w:rsidP="005B79F9">
      <w:pPr>
        <w:pStyle w:val="aff8"/>
        <w:widowControl w:val="0"/>
        <w:ind w:firstLine="0"/>
        <w:jc w:val="center"/>
        <w:rPr>
          <w:b/>
          <w:lang w:val="ru-RU"/>
        </w:rPr>
      </w:pPr>
    </w:p>
    <w:p w:rsidR="005B79F9" w:rsidRPr="00B56766" w:rsidRDefault="005B79F9" w:rsidP="005B79F9">
      <w:pPr>
        <w:pStyle w:val="aff8"/>
        <w:widowControl w:val="0"/>
        <w:ind w:firstLine="0"/>
        <w:jc w:val="center"/>
        <w:rPr>
          <w:b/>
          <w:lang w:val="ru-RU"/>
        </w:rPr>
      </w:pPr>
      <w:r w:rsidRPr="00B56766">
        <w:rPr>
          <w:b/>
          <w:lang w:val="ru-RU"/>
        </w:rPr>
        <w:t>2.1.3.</w:t>
      </w:r>
      <w:r>
        <w:rPr>
          <w:b/>
          <w:lang w:val="ru-RU"/>
        </w:rPr>
        <w:t>9</w:t>
      </w:r>
      <w:r w:rsidRPr="00B56766">
        <w:rPr>
          <w:b/>
          <w:lang w:val="ru-RU"/>
        </w:rPr>
        <w:t>.</w:t>
      </w:r>
      <w:r w:rsidRPr="00B56766">
        <w:rPr>
          <w:b/>
        </w:rPr>
        <w:t> </w:t>
      </w:r>
      <w:r w:rsidRPr="00B56766">
        <w:rPr>
          <w:b/>
          <w:lang w:val="ru-RU"/>
        </w:rPr>
        <w:t>В области культуры</w:t>
      </w:r>
    </w:p>
    <w:p w:rsidR="005B79F9" w:rsidRPr="00B56766" w:rsidRDefault="005B79F9" w:rsidP="005B79F9">
      <w:pPr>
        <w:pStyle w:val="aff8"/>
        <w:widowControl w:val="0"/>
        <w:ind w:firstLine="0"/>
        <w:jc w:val="center"/>
        <w:rPr>
          <w:b/>
          <w:lang w:val="ru-RU"/>
        </w:rPr>
      </w:pPr>
    </w:p>
    <w:p w:rsidR="005B79F9" w:rsidRPr="00B56766" w:rsidRDefault="005B79F9" w:rsidP="005B79F9">
      <w:pPr>
        <w:pStyle w:val="aff8"/>
        <w:widowControl w:val="0"/>
        <w:rPr>
          <w:lang w:val="ru-RU"/>
        </w:rPr>
      </w:pPr>
      <w:r w:rsidRPr="00B56766">
        <w:rPr>
          <w:lang w:val="ru-RU"/>
        </w:rPr>
        <w:t>2.1.3.</w:t>
      </w:r>
      <w:r>
        <w:rPr>
          <w:lang w:val="ru-RU"/>
        </w:rPr>
        <w:t>9</w:t>
      </w:r>
      <w:r w:rsidRPr="00B56766">
        <w:rPr>
          <w:lang w:val="ru-RU"/>
        </w:rPr>
        <w:t>.1. Обоснование расчетных показателей, устанавливаемых для объектов местного значения сельского поселения в области культуры приведено в таблице 21.</w:t>
      </w:r>
    </w:p>
    <w:p w:rsidR="005B79F9" w:rsidRPr="00B56766" w:rsidRDefault="005B79F9" w:rsidP="005B79F9">
      <w:pPr>
        <w:pStyle w:val="aff8"/>
        <w:widowControl w:val="0"/>
        <w:rPr>
          <w:lang w:val="ru-RU"/>
        </w:rPr>
      </w:pPr>
    </w:p>
    <w:p w:rsidR="005B79F9" w:rsidRPr="00B56766" w:rsidRDefault="005B79F9" w:rsidP="005B79F9">
      <w:pPr>
        <w:pStyle w:val="aff8"/>
        <w:widowControl w:val="0"/>
        <w:ind w:firstLine="0"/>
        <w:jc w:val="right"/>
        <w:rPr>
          <w:b/>
          <w:lang w:val="ru-RU"/>
        </w:rPr>
      </w:pPr>
      <w:r w:rsidRPr="00B56766">
        <w:rPr>
          <w:b/>
          <w:lang w:val="ru-RU"/>
        </w:rPr>
        <w:t>Таблица 21</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2367"/>
        <w:gridCol w:w="5528"/>
      </w:tblGrid>
      <w:tr w:rsidR="005B79F9" w:rsidRPr="00B56766" w:rsidTr="0016128F">
        <w:trPr>
          <w:cantSplit/>
          <w:tblHeader/>
        </w:trPr>
        <w:tc>
          <w:tcPr>
            <w:tcW w:w="1729" w:type="dxa"/>
            <w:shd w:val="clear" w:color="auto" w:fill="D9D9D9" w:themeFill="background1" w:themeFillShade="D9"/>
          </w:tcPr>
          <w:p w:rsidR="005B79F9" w:rsidRPr="00B56766" w:rsidRDefault="005B79F9" w:rsidP="0016128F">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367" w:type="dxa"/>
            <w:shd w:val="clear" w:color="auto" w:fill="D9D9D9" w:themeFill="background1" w:themeFillShade="D9"/>
          </w:tcPr>
          <w:p w:rsidR="005B79F9" w:rsidRPr="00B56766" w:rsidRDefault="005B79F9" w:rsidP="0016128F">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5B79F9" w:rsidRPr="00B56766" w:rsidRDefault="005B79F9" w:rsidP="0016128F">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5B79F9" w:rsidRPr="00B56766" w:rsidTr="0016128F">
        <w:trPr>
          <w:cantSplit/>
        </w:trPr>
        <w:tc>
          <w:tcPr>
            <w:tcW w:w="1729" w:type="dxa"/>
            <w:vMerge w:val="restart"/>
            <w:shd w:val="clear" w:color="auto" w:fill="F2F2F2" w:themeFill="background1" w:themeFillShade="F2"/>
          </w:tcPr>
          <w:p w:rsidR="005B79F9" w:rsidRPr="00B56766" w:rsidRDefault="005B79F9" w:rsidP="0016128F">
            <w:pPr>
              <w:pStyle w:val="aff8"/>
              <w:widowControl w:val="0"/>
              <w:ind w:firstLine="0"/>
              <w:jc w:val="left"/>
              <w:rPr>
                <w:sz w:val="20"/>
                <w:szCs w:val="20"/>
                <w:lang w:val="ru-RU"/>
              </w:rPr>
            </w:pPr>
            <w:r w:rsidRPr="00B56766">
              <w:rPr>
                <w:sz w:val="20"/>
                <w:szCs w:val="20"/>
                <w:lang w:val="ru-RU"/>
              </w:rPr>
              <w:t>Общедоступная библиотека с детским отделением</w:t>
            </w:r>
          </w:p>
        </w:tc>
        <w:tc>
          <w:tcPr>
            <w:tcW w:w="2367"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5B79F9" w:rsidRPr="00B56766" w:rsidRDefault="005B79F9" w:rsidP="0016128F">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1 Распоряжения Минкультуры России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w:t>
            </w:r>
            <w:r w:rsidRPr="00B56766">
              <w:rPr>
                <w:rFonts w:eastAsia="Times New Roman"/>
                <w:color w:val="auto"/>
                <w:sz w:val="20"/>
                <w:szCs w:val="20"/>
                <w:lang w:eastAsia="ar-SA" w:bidi="en-US"/>
              </w:rPr>
              <w:t>оптимального</w:t>
            </w:r>
            <w:r w:rsidRPr="00B56766">
              <w:rPr>
                <w:color w:val="auto"/>
                <w:sz w:val="20"/>
                <w:szCs w:val="20"/>
              </w:rPr>
              <w:t xml:space="preserve"> размещения организаций культуры и обеспеченности населения услугами организаций культуры».</w:t>
            </w:r>
          </w:p>
        </w:tc>
      </w:tr>
      <w:tr w:rsidR="005B79F9" w:rsidRPr="00B56766" w:rsidTr="0016128F">
        <w:trPr>
          <w:cantSplit/>
        </w:trPr>
        <w:tc>
          <w:tcPr>
            <w:tcW w:w="1729" w:type="dxa"/>
            <w:vMerge/>
            <w:shd w:val="clear" w:color="auto" w:fill="F2F2F2" w:themeFill="background1" w:themeFillShade="F2"/>
          </w:tcPr>
          <w:p w:rsidR="005B79F9" w:rsidRPr="00B56766" w:rsidRDefault="005B79F9" w:rsidP="0016128F">
            <w:pPr>
              <w:pStyle w:val="aff8"/>
              <w:widowControl w:val="0"/>
              <w:ind w:firstLine="0"/>
              <w:jc w:val="left"/>
              <w:rPr>
                <w:sz w:val="20"/>
                <w:szCs w:val="20"/>
                <w:lang w:val="ru-RU"/>
              </w:rPr>
            </w:pPr>
          </w:p>
        </w:tc>
        <w:tc>
          <w:tcPr>
            <w:tcW w:w="2367"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5B79F9" w:rsidRPr="00B56766" w:rsidRDefault="005B79F9" w:rsidP="0016128F">
            <w:pPr>
              <w:pStyle w:val="Default"/>
              <w:widowControl w:val="0"/>
              <w:rPr>
                <w:color w:val="auto"/>
                <w:sz w:val="20"/>
                <w:szCs w:val="20"/>
              </w:rPr>
            </w:pPr>
            <w:r w:rsidRPr="00B56766">
              <w:rPr>
                <w:sz w:val="20"/>
                <w:szCs w:val="20"/>
              </w:rPr>
              <w:t>Не нормируется</w:t>
            </w:r>
          </w:p>
        </w:tc>
      </w:tr>
      <w:tr w:rsidR="005B79F9" w:rsidRPr="00B56766" w:rsidTr="0016128F">
        <w:trPr>
          <w:cantSplit/>
        </w:trPr>
        <w:tc>
          <w:tcPr>
            <w:tcW w:w="1729" w:type="dxa"/>
            <w:vMerge w:val="restart"/>
            <w:shd w:val="clear" w:color="auto" w:fill="F2F2F2" w:themeFill="background1" w:themeFillShade="F2"/>
          </w:tcPr>
          <w:p w:rsidR="005B79F9" w:rsidRPr="00B56766" w:rsidRDefault="005B79F9" w:rsidP="0016128F">
            <w:pPr>
              <w:pStyle w:val="aff8"/>
              <w:widowControl w:val="0"/>
              <w:ind w:firstLine="0"/>
              <w:jc w:val="left"/>
              <w:rPr>
                <w:sz w:val="20"/>
                <w:szCs w:val="20"/>
                <w:lang w:val="ru-RU"/>
              </w:rPr>
            </w:pPr>
            <w:r w:rsidRPr="00B56766">
              <w:rPr>
                <w:sz w:val="20"/>
                <w:szCs w:val="20"/>
                <w:lang w:val="ru-RU"/>
              </w:rPr>
              <w:t>Точка доступа к полнотекстовым информационным ресурсам</w:t>
            </w:r>
          </w:p>
        </w:tc>
        <w:tc>
          <w:tcPr>
            <w:tcW w:w="2367"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5B79F9" w:rsidRPr="00B56766" w:rsidRDefault="005B79F9" w:rsidP="0016128F">
            <w:pPr>
              <w:pStyle w:val="Default"/>
              <w:widowControl w:val="0"/>
              <w:rPr>
                <w:color w:val="auto"/>
                <w:sz w:val="20"/>
                <w:szCs w:val="20"/>
              </w:rPr>
            </w:pPr>
            <w:r w:rsidRPr="00B56766">
              <w:rPr>
                <w:color w:val="auto"/>
                <w:sz w:val="20"/>
                <w:szCs w:val="20"/>
              </w:rPr>
              <w:t>Не менее 1 объекта принято в соответствии с таблицей 1 Распоряжения Минкультуры России от 18 ноября 2025 г. № Р-494.</w:t>
            </w:r>
          </w:p>
        </w:tc>
      </w:tr>
      <w:tr w:rsidR="005B79F9" w:rsidRPr="00B56766" w:rsidTr="0016128F">
        <w:trPr>
          <w:cantSplit/>
          <w:trHeight w:val="723"/>
        </w:trPr>
        <w:tc>
          <w:tcPr>
            <w:tcW w:w="1729" w:type="dxa"/>
            <w:vMerge/>
            <w:shd w:val="clear" w:color="auto" w:fill="F2F2F2" w:themeFill="background1" w:themeFillShade="F2"/>
          </w:tcPr>
          <w:p w:rsidR="005B79F9" w:rsidRPr="00B56766" w:rsidRDefault="005B79F9" w:rsidP="0016128F">
            <w:pPr>
              <w:pStyle w:val="aff8"/>
              <w:widowControl w:val="0"/>
              <w:ind w:firstLine="0"/>
              <w:jc w:val="left"/>
              <w:rPr>
                <w:sz w:val="20"/>
                <w:szCs w:val="20"/>
                <w:lang w:val="ru-RU"/>
              </w:rPr>
            </w:pPr>
          </w:p>
        </w:tc>
        <w:tc>
          <w:tcPr>
            <w:tcW w:w="2367"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5B79F9" w:rsidRPr="00B56766" w:rsidRDefault="005B79F9" w:rsidP="0016128F">
            <w:pPr>
              <w:pStyle w:val="Default"/>
              <w:widowControl w:val="0"/>
              <w:rPr>
                <w:color w:val="auto"/>
                <w:sz w:val="20"/>
                <w:szCs w:val="20"/>
              </w:rPr>
            </w:pPr>
            <w:r w:rsidRPr="00B56766">
              <w:rPr>
                <w:sz w:val="20"/>
                <w:szCs w:val="20"/>
              </w:rPr>
              <w:t>Не нормируется</w:t>
            </w:r>
          </w:p>
        </w:tc>
      </w:tr>
      <w:tr w:rsidR="005B79F9" w:rsidRPr="00B56766" w:rsidTr="0016128F">
        <w:trPr>
          <w:cantSplit/>
        </w:trPr>
        <w:tc>
          <w:tcPr>
            <w:tcW w:w="1729" w:type="dxa"/>
            <w:vMerge w:val="restart"/>
            <w:shd w:val="clear" w:color="auto" w:fill="F2F2F2" w:themeFill="background1" w:themeFillShade="F2"/>
          </w:tcPr>
          <w:p w:rsidR="005B79F9" w:rsidRPr="00B56766" w:rsidRDefault="005B79F9" w:rsidP="0016128F">
            <w:pPr>
              <w:pStyle w:val="aff8"/>
              <w:widowControl w:val="0"/>
              <w:ind w:firstLine="0"/>
              <w:jc w:val="left"/>
              <w:rPr>
                <w:sz w:val="20"/>
                <w:szCs w:val="20"/>
                <w:lang w:val="ru-RU"/>
              </w:rPr>
            </w:pPr>
            <w:r w:rsidRPr="00B56766">
              <w:rPr>
                <w:sz w:val="20"/>
                <w:szCs w:val="20"/>
                <w:lang w:val="ru-RU"/>
              </w:rPr>
              <w:t>Дом культуры</w:t>
            </w:r>
          </w:p>
        </w:tc>
        <w:tc>
          <w:tcPr>
            <w:tcW w:w="2367"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Не менее 1 объекта принято в соответствии с таблицей 6 Распоряжения Минкультуры России от 18 ноября 2025 г. № Р-494.</w:t>
            </w:r>
          </w:p>
        </w:tc>
      </w:tr>
      <w:tr w:rsidR="005B79F9" w:rsidRPr="00B56766" w:rsidTr="0016128F">
        <w:trPr>
          <w:cantSplit/>
        </w:trPr>
        <w:tc>
          <w:tcPr>
            <w:tcW w:w="1729" w:type="dxa"/>
            <w:vMerge/>
            <w:shd w:val="clear" w:color="auto" w:fill="F2F2F2" w:themeFill="background1" w:themeFillShade="F2"/>
          </w:tcPr>
          <w:p w:rsidR="005B79F9" w:rsidRPr="00B56766" w:rsidRDefault="005B79F9" w:rsidP="0016128F">
            <w:pPr>
              <w:pStyle w:val="aff8"/>
              <w:widowControl w:val="0"/>
              <w:ind w:firstLine="0"/>
              <w:jc w:val="left"/>
              <w:rPr>
                <w:sz w:val="20"/>
                <w:szCs w:val="20"/>
                <w:lang w:val="ru-RU"/>
              </w:rPr>
            </w:pPr>
          </w:p>
        </w:tc>
        <w:tc>
          <w:tcPr>
            <w:tcW w:w="2367"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5B79F9" w:rsidRPr="00B56766" w:rsidRDefault="005B79F9" w:rsidP="0016128F">
            <w:pPr>
              <w:pStyle w:val="Default"/>
              <w:widowControl w:val="0"/>
              <w:rPr>
                <w:color w:val="auto"/>
                <w:sz w:val="20"/>
                <w:szCs w:val="20"/>
              </w:rPr>
            </w:pPr>
            <w:r w:rsidRPr="00B56766">
              <w:rPr>
                <w:sz w:val="20"/>
                <w:szCs w:val="20"/>
              </w:rPr>
              <w:t>Не нормируется</w:t>
            </w:r>
          </w:p>
        </w:tc>
      </w:tr>
      <w:tr w:rsidR="005B79F9" w:rsidRPr="00B56766" w:rsidTr="0016128F">
        <w:trPr>
          <w:cantSplit/>
        </w:trPr>
        <w:tc>
          <w:tcPr>
            <w:tcW w:w="1729" w:type="dxa"/>
            <w:vMerge w:val="restart"/>
            <w:shd w:val="clear" w:color="auto" w:fill="F2F2F2" w:themeFill="background1" w:themeFillShade="F2"/>
          </w:tcPr>
          <w:p w:rsidR="005B79F9" w:rsidRPr="00B56766" w:rsidRDefault="005B79F9" w:rsidP="0016128F">
            <w:pPr>
              <w:pStyle w:val="aff8"/>
              <w:widowControl w:val="0"/>
              <w:ind w:firstLine="0"/>
              <w:jc w:val="left"/>
              <w:rPr>
                <w:sz w:val="20"/>
                <w:szCs w:val="20"/>
                <w:lang w:val="ru-RU"/>
              </w:rPr>
            </w:pPr>
            <w:r w:rsidRPr="00B56766">
              <w:rPr>
                <w:sz w:val="20"/>
                <w:szCs w:val="20"/>
                <w:lang w:val="ru-RU"/>
              </w:rPr>
              <w:t>Кинозал</w:t>
            </w:r>
          </w:p>
        </w:tc>
        <w:tc>
          <w:tcPr>
            <w:tcW w:w="2367"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5B79F9" w:rsidRPr="00B56766" w:rsidRDefault="005B79F9" w:rsidP="0016128F">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9 Распоряжения Минкультуры России от 18 ноября 2025 г. № Р-494, учитывая численность населения </w:t>
            </w:r>
            <w:r>
              <w:rPr>
                <w:color w:val="auto"/>
                <w:sz w:val="20"/>
                <w:szCs w:val="20"/>
              </w:rPr>
              <w:t>Фонталовского</w:t>
            </w:r>
            <w:r w:rsidRPr="00B56766">
              <w:rPr>
                <w:color w:val="auto"/>
                <w:sz w:val="20"/>
                <w:szCs w:val="20"/>
              </w:rPr>
              <w:t xml:space="preserve"> сельского поселения (более 3000 чел.).</w:t>
            </w:r>
          </w:p>
        </w:tc>
      </w:tr>
      <w:tr w:rsidR="005B79F9" w:rsidRPr="00B56766" w:rsidTr="0016128F">
        <w:trPr>
          <w:cantSplit/>
        </w:trPr>
        <w:tc>
          <w:tcPr>
            <w:tcW w:w="1729" w:type="dxa"/>
            <w:vMerge/>
            <w:shd w:val="clear" w:color="auto" w:fill="F2F2F2" w:themeFill="background1" w:themeFillShade="F2"/>
          </w:tcPr>
          <w:p w:rsidR="005B79F9" w:rsidRPr="00B56766" w:rsidRDefault="005B79F9" w:rsidP="0016128F">
            <w:pPr>
              <w:pStyle w:val="aff8"/>
              <w:widowControl w:val="0"/>
              <w:ind w:firstLine="0"/>
              <w:jc w:val="left"/>
              <w:rPr>
                <w:sz w:val="20"/>
                <w:szCs w:val="20"/>
                <w:lang w:val="ru-RU"/>
              </w:rPr>
            </w:pPr>
          </w:p>
        </w:tc>
        <w:tc>
          <w:tcPr>
            <w:tcW w:w="2367"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5B79F9" w:rsidRPr="00B56766" w:rsidRDefault="005B79F9" w:rsidP="0016128F">
            <w:pPr>
              <w:pStyle w:val="Default"/>
              <w:widowControl w:val="0"/>
              <w:rPr>
                <w:color w:val="auto"/>
                <w:sz w:val="20"/>
                <w:szCs w:val="20"/>
              </w:rPr>
            </w:pPr>
            <w:r w:rsidRPr="00B56766">
              <w:rPr>
                <w:sz w:val="20"/>
                <w:szCs w:val="20"/>
              </w:rPr>
              <w:t>Не нормируется</w:t>
            </w:r>
          </w:p>
        </w:tc>
      </w:tr>
    </w:tbl>
    <w:p w:rsidR="005B79F9" w:rsidRPr="00B56766" w:rsidRDefault="005B79F9" w:rsidP="005B79F9">
      <w:pPr>
        <w:pStyle w:val="aff8"/>
        <w:widowControl w:val="0"/>
        <w:ind w:firstLine="0"/>
        <w:jc w:val="center"/>
        <w:rPr>
          <w:b/>
          <w:lang w:val="ru-RU"/>
        </w:rPr>
      </w:pPr>
    </w:p>
    <w:p w:rsidR="005B79F9" w:rsidRPr="00B56766" w:rsidRDefault="005B79F9" w:rsidP="005B79F9">
      <w:pPr>
        <w:pStyle w:val="aff8"/>
        <w:widowControl w:val="0"/>
        <w:ind w:firstLine="0"/>
        <w:jc w:val="center"/>
        <w:rPr>
          <w:b/>
          <w:lang w:val="ru-RU"/>
        </w:rPr>
      </w:pPr>
      <w:r w:rsidRPr="00B56766">
        <w:rPr>
          <w:b/>
          <w:lang w:val="ru-RU"/>
        </w:rPr>
        <w:t>2.1.3.1</w:t>
      </w:r>
      <w:r>
        <w:rPr>
          <w:b/>
          <w:lang w:val="ru-RU"/>
        </w:rPr>
        <w:t>0</w:t>
      </w:r>
      <w:r w:rsidRPr="00B56766">
        <w:rPr>
          <w:b/>
          <w:lang w:val="ru-RU"/>
        </w:rPr>
        <w:t>.</w:t>
      </w:r>
      <w:r w:rsidRPr="00B56766">
        <w:rPr>
          <w:b/>
        </w:rPr>
        <w:t> </w:t>
      </w:r>
      <w:r w:rsidRPr="00B56766">
        <w:rPr>
          <w:b/>
          <w:lang w:val="ru-RU"/>
        </w:rPr>
        <w:t>В области торговли, общественного питания и бытового обслуживания</w:t>
      </w:r>
    </w:p>
    <w:p w:rsidR="005B79F9" w:rsidRPr="00B56766" w:rsidRDefault="005B79F9" w:rsidP="005B79F9">
      <w:pPr>
        <w:pStyle w:val="aff8"/>
        <w:widowControl w:val="0"/>
        <w:ind w:firstLine="0"/>
        <w:jc w:val="center"/>
        <w:rPr>
          <w:b/>
          <w:lang w:val="ru-RU"/>
        </w:rPr>
      </w:pPr>
    </w:p>
    <w:p w:rsidR="005B79F9" w:rsidRPr="00B56766" w:rsidRDefault="005B79F9" w:rsidP="005B79F9">
      <w:pPr>
        <w:pStyle w:val="aff8"/>
        <w:widowControl w:val="0"/>
        <w:rPr>
          <w:lang w:val="ru-RU"/>
        </w:rPr>
      </w:pPr>
      <w:r w:rsidRPr="00B56766">
        <w:rPr>
          <w:lang w:val="ru-RU"/>
        </w:rPr>
        <w:t>2.1.3.1</w:t>
      </w:r>
      <w:r>
        <w:rPr>
          <w:lang w:val="ru-RU"/>
        </w:rPr>
        <w:t>0</w:t>
      </w:r>
      <w:r w:rsidRPr="00B56766">
        <w:rPr>
          <w:lang w:val="ru-RU"/>
        </w:rPr>
        <w:t>.1. Обоснование расчетных показателей, устанавливаемых для объектов местного значения сельского поселения в области торговли, общественного питания и бытового обслуживания приведено в таблице 22.</w:t>
      </w:r>
    </w:p>
    <w:p w:rsidR="005B79F9" w:rsidRPr="00B56766" w:rsidRDefault="005B79F9" w:rsidP="005B79F9">
      <w:pPr>
        <w:pStyle w:val="aff8"/>
        <w:widowControl w:val="0"/>
        <w:rPr>
          <w:lang w:val="ru-RU"/>
        </w:rPr>
      </w:pPr>
    </w:p>
    <w:p w:rsidR="005B79F9" w:rsidRPr="00B56766" w:rsidRDefault="005B79F9" w:rsidP="005B79F9">
      <w:pPr>
        <w:pStyle w:val="aff8"/>
        <w:widowControl w:val="0"/>
        <w:ind w:firstLine="0"/>
        <w:jc w:val="right"/>
        <w:rPr>
          <w:b/>
          <w:lang w:val="ru-RU"/>
        </w:rPr>
      </w:pPr>
      <w:r w:rsidRPr="00B56766">
        <w:rPr>
          <w:b/>
          <w:lang w:val="ru-RU"/>
        </w:rPr>
        <w:t>Таблица 22</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5953"/>
      </w:tblGrid>
      <w:tr w:rsidR="005B79F9" w:rsidRPr="00B56766" w:rsidTr="0016128F">
        <w:trPr>
          <w:cantSplit/>
          <w:tblHeader/>
        </w:trPr>
        <w:tc>
          <w:tcPr>
            <w:tcW w:w="1403" w:type="dxa"/>
            <w:shd w:val="clear" w:color="auto" w:fill="D9D9D9" w:themeFill="background1" w:themeFillShade="D9"/>
          </w:tcPr>
          <w:p w:rsidR="005B79F9" w:rsidRPr="00B56766" w:rsidRDefault="005B79F9" w:rsidP="0016128F">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268" w:type="dxa"/>
            <w:shd w:val="clear" w:color="auto" w:fill="D9D9D9" w:themeFill="background1" w:themeFillShade="D9"/>
          </w:tcPr>
          <w:p w:rsidR="005B79F9" w:rsidRPr="00B56766" w:rsidRDefault="005B79F9" w:rsidP="0016128F">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953" w:type="dxa"/>
            <w:shd w:val="clear" w:color="auto" w:fill="D9D9D9" w:themeFill="background1" w:themeFillShade="D9"/>
          </w:tcPr>
          <w:p w:rsidR="005B79F9" w:rsidRPr="00B56766" w:rsidRDefault="005B79F9" w:rsidP="0016128F">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5B79F9" w:rsidRPr="00B56766" w:rsidTr="0016128F">
        <w:trPr>
          <w:cantSplit/>
        </w:trPr>
        <w:tc>
          <w:tcPr>
            <w:tcW w:w="1403" w:type="dxa"/>
            <w:vMerge w:val="restart"/>
            <w:shd w:val="clear" w:color="auto" w:fill="F2F2F2" w:themeFill="background1" w:themeFillShade="F2"/>
          </w:tcPr>
          <w:p w:rsidR="005B79F9" w:rsidRPr="00B56766" w:rsidRDefault="005B79F9" w:rsidP="0016128F">
            <w:pPr>
              <w:pStyle w:val="aff8"/>
              <w:widowControl w:val="0"/>
              <w:ind w:firstLine="0"/>
              <w:rPr>
                <w:sz w:val="20"/>
                <w:szCs w:val="20"/>
                <w:lang w:val="ru-RU"/>
              </w:rPr>
            </w:pPr>
            <w:r w:rsidRPr="00B56766">
              <w:rPr>
                <w:sz w:val="20"/>
                <w:szCs w:val="20"/>
                <w:lang w:val="ru-RU"/>
              </w:rPr>
              <w:t>Объекты стационарной торговли</w:t>
            </w:r>
          </w:p>
        </w:tc>
        <w:tc>
          <w:tcPr>
            <w:tcW w:w="2268" w:type="dxa"/>
          </w:tcPr>
          <w:p w:rsidR="005B79F9" w:rsidRPr="00B56766" w:rsidRDefault="005B79F9" w:rsidP="0016128F">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5B79F9" w:rsidRPr="00B56766" w:rsidRDefault="005B79F9" w:rsidP="0016128F">
            <w:pPr>
              <w:pStyle w:val="aff8"/>
              <w:widowControl w:val="0"/>
              <w:ind w:firstLine="0"/>
              <w:rPr>
                <w:sz w:val="20"/>
                <w:szCs w:val="20"/>
                <w:lang w:val="ru-RU"/>
              </w:rPr>
            </w:pPr>
            <w:r w:rsidRPr="00B56766">
              <w:rPr>
                <w:sz w:val="20"/>
                <w:szCs w:val="20"/>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tc>
      </w:tr>
      <w:tr w:rsidR="005B79F9" w:rsidRPr="00B56766" w:rsidTr="0016128F">
        <w:trPr>
          <w:cantSplit/>
        </w:trPr>
        <w:tc>
          <w:tcPr>
            <w:tcW w:w="1403" w:type="dxa"/>
            <w:vMerge/>
            <w:shd w:val="clear" w:color="auto" w:fill="F2F2F2" w:themeFill="background1" w:themeFillShade="F2"/>
          </w:tcPr>
          <w:p w:rsidR="005B79F9" w:rsidRPr="00B56766" w:rsidRDefault="005B79F9" w:rsidP="0016128F">
            <w:pPr>
              <w:pStyle w:val="aff8"/>
              <w:widowControl w:val="0"/>
              <w:ind w:firstLine="0"/>
              <w:rPr>
                <w:sz w:val="20"/>
                <w:szCs w:val="20"/>
                <w:lang w:val="ru-RU"/>
              </w:rPr>
            </w:pPr>
          </w:p>
        </w:tc>
        <w:tc>
          <w:tcPr>
            <w:tcW w:w="2268" w:type="dxa"/>
          </w:tcPr>
          <w:p w:rsidR="005B79F9" w:rsidRPr="00B56766" w:rsidRDefault="005B79F9" w:rsidP="0016128F">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5B79F9" w:rsidRPr="00B56766" w:rsidRDefault="005B79F9" w:rsidP="0016128F">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5B79F9" w:rsidRPr="00B56766" w:rsidTr="0016128F">
        <w:trPr>
          <w:cantSplit/>
        </w:trPr>
        <w:tc>
          <w:tcPr>
            <w:tcW w:w="1403" w:type="dxa"/>
            <w:vMerge w:val="restart"/>
            <w:shd w:val="clear" w:color="auto" w:fill="F2F2F2" w:themeFill="background1" w:themeFillShade="F2"/>
          </w:tcPr>
          <w:p w:rsidR="005B79F9" w:rsidRPr="00B56766" w:rsidRDefault="005B79F9" w:rsidP="0016128F">
            <w:pPr>
              <w:pStyle w:val="aff8"/>
              <w:widowControl w:val="0"/>
              <w:ind w:firstLine="0"/>
              <w:rPr>
                <w:sz w:val="20"/>
                <w:szCs w:val="20"/>
                <w:lang w:val="ru-RU"/>
              </w:rPr>
            </w:pPr>
            <w:r w:rsidRPr="00B56766">
              <w:rPr>
                <w:sz w:val="20"/>
                <w:szCs w:val="20"/>
                <w:lang w:val="ru-RU"/>
              </w:rPr>
              <w:t>Объекты нестационарной торговли</w:t>
            </w:r>
          </w:p>
        </w:tc>
        <w:tc>
          <w:tcPr>
            <w:tcW w:w="2268" w:type="dxa"/>
          </w:tcPr>
          <w:p w:rsidR="005B79F9" w:rsidRPr="00B56766" w:rsidRDefault="005B79F9" w:rsidP="0016128F">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5B79F9" w:rsidRPr="00B56766" w:rsidRDefault="005B79F9" w:rsidP="0016128F">
            <w:pPr>
              <w:pStyle w:val="aff8"/>
              <w:widowControl w:val="0"/>
              <w:ind w:firstLine="0"/>
              <w:rPr>
                <w:sz w:val="20"/>
                <w:szCs w:val="20"/>
                <w:lang w:val="ru-RU"/>
              </w:rPr>
            </w:pPr>
            <w:r w:rsidRPr="00B56766">
              <w:rPr>
                <w:sz w:val="20"/>
                <w:szCs w:val="20"/>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5B79F9" w:rsidRPr="00B56766" w:rsidTr="0016128F">
        <w:trPr>
          <w:cantSplit/>
        </w:trPr>
        <w:tc>
          <w:tcPr>
            <w:tcW w:w="1403" w:type="dxa"/>
            <w:vMerge/>
            <w:shd w:val="clear" w:color="auto" w:fill="F2F2F2" w:themeFill="background1" w:themeFillShade="F2"/>
          </w:tcPr>
          <w:p w:rsidR="005B79F9" w:rsidRPr="00B56766" w:rsidRDefault="005B79F9" w:rsidP="0016128F">
            <w:pPr>
              <w:pStyle w:val="aff8"/>
              <w:widowControl w:val="0"/>
              <w:ind w:firstLine="0"/>
              <w:rPr>
                <w:sz w:val="20"/>
                <w:szCs w:val="20"/>
                <w:lang w:val="ru-RU"/>
              </w:rPr>
            </w:pPr>
          </w:p>
        </w:tc>
        <w:tc>
          <w:tcPr>
            <w:tcW w:w="2268" w:type="dxa"/>
          </w:tcPr>
          <w:p w:rsidR="005B79F9" w:rsidRPr="00B56766" w:rsidRDefault="005B79F9" w:rsidP="0016128F">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5B79F9" w:rsidRPr="00B56766" w:rsidRDefault="005B79F9" w:rsidP="0016128F">
            <w:pPr>
              <w:pStyle w:val="aff8"/>
              <w:widowControl w:val="0"/>
              <w:ind w:firstLine="0"/>
              <w:jc w:val="center"/>
              <w:rPr>
                <w:sz w:val="20"/>
                <w:szCs w:val="20"/>
                <w:lang w:val="ru-RU"/>
              </w:rPr>
            </w:pPr>
            <w:r w:rsidRPr="00B56766">
              <w:rPr>
                <w:sz w:val="20"/>
                <w:szCs w:val="20"/>
                <w:lang w:val="ru-RU"/>
              </w:rPr>
              <w:t>Не нормируется</w:t>
            </w:r>
          </w:p>
        </w:tc>
      </w:tr>
      <w:tr w:rsidR="005B79F9" w:rsidRPr="00B56766" w:rsidTr="0016128F">
        <w:trPr>
          <w:cantSplit/>
        </w:trPr>
        <w:tc>
          <w:tcPr>
            <w:tcW w:w="1403" w:type="dxa"/>
            <w:vMerge w:val="restart"/>
            <w:shd w:val="clear" w:color="auto" w:fill="F2F2F2" w:themeFill="background1" w:themeFillShade="F2"/>
          </w:tcPr>
          <w:p w:rsidR="005B79F9" w:rsidRPr="00B56766" w:rsidRDefault="005B79F9" w:rsidP="0016128F">
            <w:pPr>
              <w:pStyle w:val="aff8"/>
              <w:widowControl w:val="0"/>
              <w:ind w:firstLine="0"/>
              <w:rPr>
                <w:sz w:val="20"/>
                <w:szCs w:val="20"/>
                <w:lang w:val="ru-RU"/>
              </w:rPr>
            </w:pPr>
            <w:r w:rsidRPr="00B56766">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268" w:type="dxa"/>
          </w:tcPr>
          <w:p w:rsidR="005B79F9" w:rsidRPr="00B56766" w:rsidRDefault="005B79F9" w:rsidP="0016128F">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5B79F9" w:rsidRPr="00B56766" w:rsidRDefault="005B79F9" w:rsidP="0016128F">
            <w:pPr>
              <w:pStyle w:val="aff8"/>
              <w:widowControl w:val="0"/>
              <w:ind w:firstLine="0"/>
              <w:rPr>
                <w:sz w:val="20"/>
                <w:szCs w:val="20"/>
                <w:lang w:val="ru-RU"/>
              </w:rPr>
            </w:pPr>
            <w:r w:rsidRPr="00B56766">
              <w:rPr>
                <w:sz w:val="20"/>
                <w:szCs w:val="20"/>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5B79F9" w:rsidRPr="00B56766" w:rsidTr="0016128F">
        <w:trPr>
          <w:cantSplit/>
        </w:trPr>
        <w:tc>
          <w:tcPr>
            <w:tcW w:w="1403" w:type="dxa"/>
            <w:vMerge/>
            <w:shd w:val="clear" w:color="auto" w:fill="F2F2F2" w:themeFill="background1" w:themeFillShade="F2"/>
          </w:tcPr>
          <w:p w:rsidR="005B79F9" w:rsidRPr="00B56766" w:rsidRDefault="005B79F9" w:rsidP="0016128F">
            <w:pPr>
              <w:pStyle w:val="aff8"/>
              <w:widowControl w:val="0"/>
              <w:ind w:firstLine="0"/>
              <w:rPr>
                <w:sz w:val="20"/>
                <w:szCs w:val="20"/>
                <w:lang w:val="ru-RU"/>
              </w:rPr>
            </w:pPr>
          </w:p>
        </w:tc>
        <w:tc>
          <w:tcPr>
            <w:tcW w:w="2268" w:type="dxa"/>
          </w:tcPr>
          <w:p w:rsidR="005B79F9" w:rsidRPr="00B56766" w:rsidRDefault="005B79F9" w:rsidP="0016128F">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5B79F9" w:rsidRPr="00B56766" w:rsidRDefault="005B79F9" w:rsidP="0016128F">
            <w:pPr>
              <w:pStyle w:val="aff8"/>
              <w:widowControl w:val="0"/>
              <w:ind w:firstLine="0"/>
              <w:jc w:val="center"/>
              <w:rPr>
                <w:sz w:val="20"/>
                <w:szCs w:val="20"/>
                <w:lang w:val="ru-RU"/>
              </w:rPr>
            </w:pPr>
            <w:r w:rsidRPr="00B56766">
              <w:rPr>
                <w:sz w:val="20"/>
                <w:szCs w:val="20"/>
                <w:lang w:val="ru-RU"/>
              </w:rPr>
              <w:t>Не нормируется</w:t>
            </w:r>
          </w:p>
        </w:tc>
      </w:tr>
      <w:tr w:rsidR="005B79F9" w:rsidRPr="00B56766" w:rsidTr="0016128F">
        <w:trPr>
          <w:cantSplit/>
        </w:trPr>
        <w:tc>
          <w:tcPr>
            <w:tcW w:w="1403" w:type="dxa"/>
            <w:vMerge w:val="restart"/>
            <w:shd w:val="clear" w:color="auto" w:fill="F2F2F2" w:themeFill="background1" w:themeFillShade="F2"/>
          </w:tcPr>
          <w:p w:rsidR="005B79F9" w:rsidRPr="00B56766" w:rsidRDefault="005B79F9" w:rsidP="0016128F">
            <w:pPr>
              <w:pStyle w:val="aff8"/>
              <w:widowControl w:val="0"/>
              <w:ind w:firstLine="0"/>
              <w:rPr>
                <w:sz w:val="20"/>
                <w:szCs w:val="20"/>
                <w:lang w:val="ru-RU"/>
              </w:rPr>
            </w:pPr>
            <w:r w:rsidRPr="00B56766">
              <w:rPr>
                <w:sz w:val="20"/>
                <w:szCs w:val="20"/>
                <w:lang w:val="ru-RU"/>
              </w:rPr>
              <w:t>Объекты общественного питания</w:t>
            </w:r>
          </w:p>
        </w:tc>
        <w:tc>
          <w:tcPr>
            <w:tcW w:w="2268" w:type="dxa"/>
          </w:tcPr>
          <w:p w:rsidR="005B79F9" w:rsidRPr="00B56766" w:rsidRDefault="005B79F9" w:rsidP="0016128F">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5B79F9" w:rsidRPr="00B56766" w:rsidRDefault="005B79F9" w:rsidP="0016128F">
            <w:pPr>
              <w:pStyle w:val="aff8"/>
              <w:widowControl w:val="0"/>
              <w:ind w:firstLine="0"/>
              <w:rPr>
                <w:sz w:val="20"/>
                <w:szCs w:val="20"/>
                <w:lang w:val="ru-RU"/>
              </w:rPr>
            </w:pPr>
            <w:r w:rsidRPr="00B56766">
              <w:rPr>
                <w:sz w:val="20"/>
                <w:szCs w:val="20"/>
                <w:lang w:val="ru-RU"/>
              </w:rPr>
              <w:t xml:space="preserve">Обеспеченность объектами общественного питания в 40 посадочных мест на 1000 человек принята в соответствии с Приложением Д СП 42.13330.2016 </w:t>
            </w:r>
          </w:p>
        </w:tc>
      </w:tr>
      <w:tr w:rsidR="005B79F9" w:rsidRPr="00B56766" w:rsidTr="0016128F">
        <w:trPr>
          <w:cantSplit/>
        </w:trPr>
        <w:tc>
          <w:tcPr>
            <w:tcW w:w="1403" w:type="dxa"/>
            <w:vMerge/>
            <w:shd w:val="clear" w:color="auto" w:fill="F2F2F2" w:themeFill="background1" w:themeFillShade="F2"/>
          </w:tcPr>
          <w:p w:rsidR="005B79F9" w:rsidRPr="00B56766" w:rsidRDefault="005B79F9" w:rsidP="0016128F">
            <w:pPr>
              <w:pStyle w:val="aff8"/>
              <w:widowControl w:val="0"/>
              <w:ind w:firstLine="0"/>
              <w:rPr>
                <w:sz w:val="20"/>
                <w:szCs w:val="20"/>
                <w:lang w:val="ru-RU"/>
              </w:rPr>
            </w:pPr>
          </w:p>
        </w:tc>
        <w:tc>
          <w:tcPr>
            <w:tcW w:w="2268" w:type="dxa"/>
          </w:tcPr>
          <w:p w:rsidR="005B79F9" w:rsidRPr="00B56766" w:rsidRDefault="005B79F9" w:rsidP="0016128F">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5B79F9" w:rsidRPr="00B56766" w:rsidRDefault="005B79F9" w:rsidP="0016128F">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5B79F9" w:rsidRPr="00B56766" w:rsidTr="0016128F">
        <w:trPr>
          <w:cantSplit/>
        </w:trPr>
        <w:tc>
          <w:tcPr>
            <w:tcW w:w="1403" w:type="dxa"/>
            <w:vMerge w:val="restart"/>
            <w:shd w:val="clear" w:color="auto" w:fill="F2F2F2" w:themeFill="background1" w:themeFillShade="F2"/>
          </w:tcPr>
          <w:p w:rsidR="005B79F9" w:rsidRPr="00B56766" w:rsidRDefault="005B79F9" w:rsidP="0016128F">
            <w:pPr>
              <w:pStyle w:val="aff8"/>
              <w:widowControl w:val="0"/>
              <w:ind w:firstLine="0"/>
              <w:rPr>
                <w:sz w:val="20"/>
                <w:szCs w:val="20"/>
                <w:lang w:val="ru-RU"/>
              </w:rPr>
            </w:pPr>
            <w:r w:rsidRPr="00B56766">
              <w:rPr>
                <w:sz w:val="20"/>
                <w:szCs w:val="20"/>
                <w:lang w:val="ru-RU"/>
              </w:rPr>
              <w:t>Объекты бытового обслуживания</w:t>
            </w:r>
          </w:p>
        </w:tc>
        <w:tc>
          <w:tcPr>
            <w:tcW w:w="2268" w:type="dxa"/>
          </w:tcPr>
          <w:p w:rsidR="005B79F9" w:rsidRPr="00B56766" w:rsidRDefault="005B79F9" w:rsidP="0016128F">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5B79F9" w:rsidRPr="00B56766" w:rsidRDefault="005B79F9" w:rsidP="0016128F">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7 рабочих мест принята в соответствии с Приложением Д СП 42.13330.2016 </w:t>
            </w:r>
          </w:p>
        </w:tc>
      </w:tr>
      <w:tr w:rsidR="005B79F9" w:rsidRPr="00B56766" w:rsidTr="0016128F">
        <w:trPr>
          <w:cantSplit/>
        </w:trPr>
        <w:tc>
          <w:tcPr>
            <w:tcW w:w="1403" w:type="dxa"/>
            <w:vMerge/>
            <w:shd w:val="clear" w:color="auto" w:fill="F2F2F2" w:themeFill="background1" w:themeFillShade="F2"/>
          </w:tcPr>
          <w:p w:rsidR="005B79F9" w:rsidRPr="00B56766" w:rsidRDefault="005B79F9" w:rsidP="0016128F">
            <w:pPr>
              <w:pStyle w:val="aff8"/>
              <w:widowControl w:val="0"/>
              <w:ind w:firstLine="0"/>
              <w:rPr>
                <w:sz w:val="20"/>
                <w:szCs w:val="20"/>
                <w:lang w:val="ru-RU"/>
              </w:rPr>
            </w:pPr>
          </w:p>
        </w:tc>
        <w:tc>
          <w:tcPr>
            <w:tcW w:w="2268" w:type="dxa"/>
          </w:tcPr>
          <w:p w:rsidR="005B79F9" w:rsidRPr="00B56766" w:rsidRDefault="005B79F9" w:rsidP="0016128F">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5B79F9" w:rsidRPr="00B56766" w:rsidRDefault="005B79F9" w:rsidP="0016128F">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5B79F9" w:rsidRPr="00B56766" w:rsidTr="0016128F">
        <w:trPr>
          <w:cantSplit/>
        </w:trPr>
        <w:tc>
          <w:tcPr>
            <w:tcW w:w="1403" w:type="dxa"/>
            <w:vMerge w:val="restart"/>
            <w:shd w:val="clear" w:color="auto" w:fill="F2F2F2" w:themeFill="background1" w:themeFillShade="F2"/>
          </w:tcPr>
          <w:p w:rsidR="005B79F9" w:rsidRPr="00B56766" w:rsidRDefault="005B79F9" w:rsidP="0016128F">
            <w:pPr>
              <w:pStyle w:val="aff8"/>
              <w:widowControl w:val="0"/>
              <w:ind w:firstLine="0"/>
              <w:rPr>
                <w:sz w:val="20"/>
                <w:szCs w:val="20"/>
                <w:lang w:val="ru-RU"/>
              </w:rPr>
            </w:pPr>
            <w:r w:rsidRPr="00B56766">
              <w:rPr>
                <w:sz w:val="20"/>
                <w:szCs w:val="20"/>
                <w:lang w:val="ru-RU"/>
              </w:rPr>
              <w:t>Прачечные</w:t>
            </w:r>
          </w:p>
        </w:tc>
        <w:tc>
          <w:tcPr>
            <w:tcW w:w="2268" w:type="dxa"/>
          </w:tcPr>
          <w:p w:rsidR="005B79F9" w:rsidRPr="00B56766" w:rsidRDefault="005B79F9" w:rsidP="0016128F">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5B79F9" w:rsidRPr="00B56766" w:rsidRDefault="005B79F9" w:rsidP="0016128F">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5B79F9" w:rsidRPr="00B56766" w:rsidTr="0016128F">
        <w:trPr>
          <w:cantSplit/>
        </w:trPr>
        <w:tc>
          <w:tcPr>
            <w:tcW w:w="1403" w:type="dxa"/>
            <w:vMerge/>
            <w:shd w:val="clear" w:color="auto" w:fill="F2F2F2" w:themeFill="background1" w:themeFillShade="F2"/>
          </w:tcPr>
          <w:p w:rsidR="005B79F9" w:rsidRPr="00B56766" w:rsidRDefault="005B79F9" w:rsidP="0016128F">
            <w:pPr>
              <w:pStyle w:val="aff8"/>
              <w:widowControl w:val="0"/>
              <w:ind w:firstLine="0"/>
              <w:rPr>
                <w:sz w:val="20"/>
                <w:szCs w:val="20"/>
                <w:lang w:val="ru-RU"/>
              </w:rPr>
            </w:pPr>
          </w:p>
        </w:tc>
        <w:tc>
          <w:tcPr>
            <w:tcW w:w="2268" w:type="dxa"/>
          </w:tcPr>
          <w:p w:rsidR="005B79F9" w:rsidRPr="00B56766" w:rsidRDefault="005B79F9" w:rsidP="0016128F">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5B79F9" w:rsidRPr="00B56766" w:rsidRDefault="005B79F9" w:rsidP="0016128F">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5B79F9" w:rsidRPr="00B56766" w:rsidTr="0016128F">
        <w:trPr>
          <w:cantSplit/>
        </w:trPr>
        <w:tc>
          <w:tcPr>
            <w:tcW w:w="1403" w:type="dxa"/>
            <w:vMerge w:val="restart"/>
            <w:shd w:val="clear" w:color="auto" w:fill="F2F2F2" w:themeFill="background1" w:themeFillShade="F2"/>
          </w:tcPr>
          <w:p w:rsidR="005B79F9" w:rsidRPr="00B56766" w:rsidRDefault="005B79F9" w:rsidP="0016128F">
            <w:pPr>
              <w:pStyle w:val="aff8"/>
              <w:widowControl w:val="0"/>
              <w:ind w:firstLine="0"/>
              <w:rPr>
                <w:sz w:val="20"/>
                <w:szCs w:val="20"/>
                <w:lang w:val="ru-RU"/>
              </w:rPr>
            </w:pPr>
            <w:r w:rsidRPr="00B56766">
              <w:rPr>
                <w:sz w:val="20"/>
                <w:szCs w:val="20"/>
                <w:lang w:val="ru-RU"/>
              </w:rPr>
              <w:t>Химчистки</w:t>
            </w:r>
          </w:p>
        </w:tc>
        <w:tc>
          <w:tcPr>
            <w:tcW w:w="2268" w:type="dxa"/>
          </w:tcPr>
          <w:p w:rsidR="005B79F9" w:rsidRPr="00B56766" w:rsidRDefault="005B79F9" w:rsidP="0016128F">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5B79F9" w:rsidRPr="00B56766" w:rsidRDefault="005B79F9" w:rsidP="0016128F">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5B79F9" w:rsidRPr="00B56766" w:rsidTr="0016128F">
        <w:trPr>
          <w:cantSplit/>
        </w:trPr>
        <w:tc>
          <w:tcPr>
            <w:tcW w:w="1403" w:type="dxa"/>
            <w:vMerge/>
            <w:shd w:val="clear" w:color="auto" w:fill="F2F2F2" w:themeFill="background1" w:themeFillShade="F2"/>
          </w:tcPr>
          <w:p w:rsidR="005B79F9" w:rsidRPr="00B56766" w:rsidRDefault="005B79F9" w:rsidP="0016128F">
            <w:pPr>
              <w:pStyle w:val="aff8"/>
              <w:widowControl w:val="0"/>
              <w:ind w:firstLine="0"/>
              <w:rPr>
                <w:sz w:val="20"/>
                <w:szCs w:val="20"/>
                <w:lang w:val="ru-RU"/>
              </w:rPr>
            </w:pPr>
          </w:p>
        </w:tc>
        <w:tc>
          <w:tcPr>
            <w:tcW w:w="2268" w:type="dxa"/>
          </w:tcPr>
          <w:p w:rsidR="005B79F9" w:rsidRPr="00B56766" w:rsidRDefault="005B79F9" w:rsidP="0016128F">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5B79F9" w:rsidRPr="00B56766" w:rsidRDefault="005B79F9" w:rsidP="0016128F">
            <w:pPr>
              <w:pStyle w:val="aff8"/>
              <w:widowControl w:val="0"/>
              <w:ind w:firstLine="0"/>
              <w:rPr>
                <w:sz w:val="20"/>
                <w:szCs w:val="20"/>
                <w:lang w:val="ru-RU"/>
              </w:rPr>
            </w:pPr>
            <w:r w:rsidRPr="00B56766">
              <w:rPr>
                <w:sz w:val="20"/>
                <w:szCs w:val="20"/>
                <w:lang w:val="ru-RU"/>
              </w:rPr>
              <w:t xml:space="preserve">Пешеходная доступность 2000 м для сельских населенных пунктов принята в соответствии с п. 10.4 СП 42.13330.2016 </w:t>
            </w:r>
          </w:p>
        </w:tc>
      </w:tr>
      <w:tr w:rsidR="005B79F9" w:rsidRPr="00B56766" w:rsidTr="0016128F">
        <w:trPr>
          <w:cantSplit/>
        </w:trPr>
        <w:tc>
          <w:tcPr>
            <w:tcW w:w="1403" w:type="dxa"/>
            <w:vMerge w:val="restart"/>
            <w:shd w:val="clear" w:color="auto" w:fill="F2F2F2" w:themeFill="background1" w:themeFillShade="F2"/>
          </w:tcPr>
          <w:p w:rsidR="005B79F9" w:rsidRPr="00B56766" w:rsidRDefault="005B79F9" w:rsidP="0016128F">
            <w:pPr>
              <w:pStyle w:val="aff8"/>
              <w:widowControl w:val="0"/>
              <w:ind w:firstLine="0"/>
              <w:rPr>
                <w:sz w:val="20"/>
                <w:szCs w:val="20"/>
                <w:lang w:val="ru-RU"/>
              </w:rPr>
            </w:pPr>
            <w:r w:rsidRPr="00B56766">
              <w:rPr>
                <w:sz w:val="20"/>
                <w:szCs w:val="20"/>
                <w:lang w:val="ru-RU"/>
              </w:rPr>
              <w:t>Бани</w:t>
            </w:r>
          </w:p>
        </w:tc>
        <w:tc>
          <w:tcPr>
            <w:tcW w:w="2268" w:type="dxa"/>
          </w:tcPr>
          <w:p w:rsidR="005B79F9" w:rsidRPr="00B56766" w:rsidRDefault="005B79F9" w:rsidP="0016128F">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5B79F9" w:rsidRPr="00B56766" w:rsidRDefault="005B79F9" w:rsidP="0016128F">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принята в соответствии с Приложением Д СП 42.13330.2016 </w:t>
            </w:r>
          </w:p>
        </w:tc>
      </w:tr>
      <w:tr w:rsidR="005B79F9" w:rsidRPr="00B56766" w:rsidTr="0016128F">
        <w:trPr>
          <w:cantSplit/>
        </w:trPr>
        <w:tc>
          <w:tcPr>
            <w:tcW w:w="1403" w:type="dxa"/>
            <w:vMerge/>
            <w:shd w:val="clear" w:color="auto" w:fill="F2F2F2" w:themeFill="background1" w:themeFillShade="F2"/>
          </w:tcPr>
          <w:p w:rsidR="005B79F9" w:rsidRPr="00B56766" w:rsidRDefault="005B79F9" w:rsidP="0016128F">
            <w:pPr>
              <w:pStyle w:val="aff8"/>
              <w:widowControl w:val="0"/>
              <w:ind w:firstLine="0"/>
              <w:rPr>
                <w:sz w:val="20"/>
                <w:szCs w:val="20"/>
                <w:lang w:val="ru-RU"/>
              </w:rPr>
            </w:pPr>
          </w:p>
        </w:tc>
        <w:tc>
          <w:tcPr>
            <w:tcW w:w="2268" w:type="dxa"/>
          </w:tcPr>
          <w:p w:rsidR="005B79F9" w:rsidRPr="00B56766" w:rsidRDefault="005B79F9" w:rsidP="0016128F">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5B79F9" w:rsidRPr="00B56766" w:rsidRDefault="005B79F9" w:rsidP="0016128F">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bl>
    <w:p w:rsidR="005B79F9" w:rsidRPr="00B56766" w:rsidRDefault="005B79F9" w:rsidP="005B79F9">
      <w:pPr>
        <w:pStyle w:val="aff8"/>
        <w:widowControl w:val="0"/>
        <w:ind w:firstLine="0"/>
        <w:jc w:val="center"/>
        <w:rPr>
          <w:b/>
          <w:lang w:val="ru-RU"/>
        </w:rPr>
      </w:pPr>
    </w:p>
    <w:p w:rsidR="005B79F9" w:rsidRPr="00B56766" w:rsidRDefault="005B79F9" w:rsidP="005B79F9">
      <w:pPr>
        <w:pStyle w:val="aff8"/>
        <w:widowControl w:val="0"/>
        <w:ind w:firstLine="0"/>
        <w:jc w:val="center"/>
        <w:rPr>
          <w:b/>
          <w:lang w:val="ru-RU"/>
        </w:rPr>
      </w:pPr>
      <w:r w:rsidRPr="00B56766">
        <w:rPr>
          <w:b/>
          <w:lang w:val="ru-RU"/>
        </w:rPr>
        <w:t>2.1.3.1</w:t>
      </w:r>
      <w:r>
        <w:rPr>
          <w:b/>
          <w:lang w:val="ru-RU"/>
        </w:rPr>
        <w:t>1</w:t>
      </w:r>
      <w:r w:rsidRPr="00B56766">
        <w:rPr>
          <w:b/>
          <w:lang w:val="ru-RU"/>
        </w:rPr>
        <w:t>.</w:t>
      </w:r>
      <w:r w:rsidRPr="00B56766">
        <w:rPr>
          <w:b/>
        </w:rPr>
        <w:t> </w:t>
      </w:r>
      <w:r w:rsidRPr="00B56766">
        <w:rPr>
          <w:b/>
          <w:lang w:val="ru-RU"/>
        </w:rPr>
        <w:t>Объекты местного значения сельского поселения в области деятельности органов местного самоуправления</w:t>
      </w:r>
    </w:p>
    <w:p w:rsidR="005B79F9" w:rsidRPr="00B56766" w:rsidRDefault="005B79F9" w:rsidP="005B79F9">
      <w:pPr>
        <w:pStyle w:val="aff8"/>
        <w:widowControl w:val="0"/>
        <w:rPr>
          <w:lang w:val="ru-RU"/>
        </w:rPr>
      </w:pPr>
    </w:p>
    <w:p w:rsidR="005B79F9" w:rsidRPr="00B56766" w:rsidRDefault="005B79F9" w:rsidP="005B79F9">
      <w:pPr>
        <w:pStyle w:val="aff8"/>
        <w:widowControl w:val="0"/>
        <w:rPr>
          <w:lang w:val="ru-RU"/>
        </w:rPr>
      </w:pPr>
      <w:r w:rsidRPr="00B56766">
        <w:rPr>
          <w:lang w:val="ru-RU"/>
        </w:rPr>
        <w:t>2.1.3.1</w:t>
      </w:r>
      <w:r>
        <w:rPr>
          <w:lang w:val="ru-RU"/>
        </w:rPr>
        <w:t>1</w:t>
      </w:r>
      <w:r w:rsidRPr="00B56766">
        <w:rPr>
          <w:lang w:val="ru-RU"/>
        </w:rPr>
        <w:t>.1. Обоснование расчетных показателей, устанавливаемых для объектов местного значения сельского поселения в области деятельности органов местного самоуправления приведено в таблице 23.</w:t>
      </w:r>
    </w:p>
    <w:p w:rsidR="005B79F9" w:rsidRPr="00B56766" w:rsidRDefault="005B79F9" w:rsidP="005B79F9">
      <w:pPr>
        <w:pStyle w:val="aff8"/>
        <w:widowControl w:val="0"/>
        <w:rPr>
          <w:lang w:val="ru-RU"/>
        </w:rPr>
      </w:pPr>
    </w:p>
    <w:p w:rsidR="005B79F9" w:rsidRPr="00B56766" w:rsidRDefault="005B79F9" w:rsidP="005B79F9">
      <w:pPr>
        <w:pStyle w:val="aff8"/>
        <w:widowControl w:val="0"/>
        <w:ind w:firstLine="0"/>
        <w:jc w:val="right"/>
        <w:rPr>
          <w:b/>
          <w:lang w:val="ru-RU"/>
        </w:rPr>
      </w:pPr>
      <w:r w:rsidRPr="00B56766">
        <w:rPr>
          <w:b/>
          <w:lang w:val="ru-RU"/>
        </w:rPr>
        <w:t>Таблица 23</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835"/>
        <w:gridCol w:w="5244"/>
      </w:tblGrid>
      <w:tr w:rsidR="005B79F9" w:rsidRPr="00B56766" w:rsidTr="0016128F">
        <w:trPr>
          <w:cantSplit/>
          <w:tblHeader/>
        </w:trPr>
        <w:tc>
          <w:tcPr>
            <w:tcW w:w="1545" w:type="dxa"/>
            <w:shd w:val="clear" w:color="auto" w:fill="D9D9D9" w:themeFill="background1" w:themeFillShade="D9"/>
          </w:tcPr>
          <w:p w:rsidR="005B79F9" w:rsidRPr="00B56766" w:rsidRDefault="005B79F9" w:rsidP="0016128F">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5B79F9" w:rsidRPr="00B56766" w:rsidRDefault="005B79F9" w:rsidP="0016128F">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244" w:type="dxa"/>
            <w:shd w:val="clear" w:color="auto" w:fill="D9D9D9" w:themeFill="background1" w:themeFillShade="D9"/>
          </w:tcPr>
          <w:p w:rsidR="005B79F9" w:rsidRPr="00B56766" w:rsidRDefault="005B79F9" w:rsidP="0016128F">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5B79F9" w:rsidRPr="00B56766" w:rsidTr="0016128F">
        <w:trPr>
          <w:cantSplit/>
        </w:trPr>
        <w:tc>
          <w:tcPr>
            <w:tcW w:w="1545" w:type="dxa"/>
            <w:vMerge w:val="restart"/>
            <w:shd w:val="clear" w:color="auto" w:fill="F2F2F2" w:themeFill="background1" w:themeFillShade="F2"/>
          </w:tcPr>
          <w:p w:rsidR="005B79F9" w:rsidRPr="00B56766" w:rsidRDefault="005B79F9" w:rsidP="0016128F">
            <w:pPr>
              <w:pStyle w:val="aff8"/>
              <w:widowControl w:val="0"/>
              <w:ind w:firstLine="0"/>
              <w:jc w:val="left"/>
              <w:rPr>
                <w:sz w:val="20"/>
                <w:szCs w:val="20"/>
                <w:lang w:val="ru-RU"/>
              </w:rPr>
            </w:pPr>
            <w:r w:rsidRPr="00B56766">
              <w:rPr>
                <w:sz w:val="20"/>
                <w:szCs w:val="20"/>
                <w:lang w:val="ru-RU"/>
              </w:rPr>
              <w:t>Административное здание органа местного самоуправления</w:t>
            </w:r>
          </w:p>
        </w:tc>
        <w:tc>
          <w:tcPr>
            <w:tcW w:w="2835"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Расчетный показатель минимально допустимого уровня обеспеченности</w:t>
            </w:r>
          </w:p>
        </w:tc>
        <w:tc>
          <w:tcPr>
            <w:tcW w:w="5244"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1 объект независимо от численности населения принят в соответствии с полномочиями органов местного самоуправления.</w:t>
            </w:r>
          </w:p>
        </w:tc>
      </w:tr>
      <w:tr w:rsidR="005B79F9" w:rsidRPr="00B56766" w:rsidTr="0016128F">
        <w:trPr>
          <w:cantSplit/>
        </w:trPr>
        <w:tc>
          <w:tcPr>
            <w:tcW w:w="1545" w:type="dxa"/>
            <w:vMerge/>
            <w:shd w:val="clear" w:color="auto" w:fill="F2F2F2" w:themeFill="background1" w:themeFillShade="F2"/>
          </w:tcPr>
          <w:p w:rsidR="005B79F9" w:rsidRPr="00B56766" w:rsidRDefault="005B79F9" w:rsidP="0016128F">
            <w:pPr>
              <w:pStyle w:val="aff8"/>
              <w:widowControl w:val="0"/>
              <w:ind w:firstLine="0"/>
              <w:jc w:val="left"/>
              <w:rPr>
                <w:rFonts w:eastAsiaTheme="minorEastAsia"/>
                <w:sz w:val="20"/>
                <w:szCs w:val="20"/>
                <w:lang w:val="ru-RU"/>
              </w:rPr>
            </w:pPr>
          </w:p>
        </w:tc>
        <w:tc>
          <w:tcPr>
            <w:tcW w:w="2835" w:type="dxa"/>
          </w:tcPr>
          <w:p w:rsidR="005B79F9" w:rsidRPr="00B56766" w:rsidRDefault="005B79F9" w:rsidP="0016128F">
            <w:pPr>
              <w:pStyle w:val="aff8"/>
              <w:widowControl w:val="0"/>
              <w:ind w:firstLine="0"/>
              <w:jc w:val="left"/>
              <w:rPr>
                <w:sz w:val="20"/>
                <w:szCs w:val="20"/>
                <w:lang w:val="ru-RU"/>
              </w:rPr>
            </w:pPr>
            <w:r w:rsidRPr="00B56766">
              <w:rPr>
                <w:sz w:val="20"/>
                <w:szCs w:val="20"/>
                <w:lang w:val="ru-RU"/>
              </w:rPr>
              <w:t>Расчетный показатель максимально допустимого уровня территориальной доступности</w:t>
            </w:r>
          </w:p>
        </w:tc>
        <w:tc>
          <w:tcPr>
            <w:tcW w:w="5244" w:type="dxa"/>
          </w:tcPr>
          <w:p w:rsidR="005B79F9" w:rsidRPr="00B56766" w:rsidRDefault="005B79F9" w:rsidP="0016128F">
            <w:pPr>
              <w:pStyle w:val="aff8"/>
              <w:widowControl w:val="0"/>
              <w:ind w:firstLine="0"/>
              <w:jc w:val="center"/>
              <w:rPr>
                <w:sz w:val="20"/>
                <w:szCs w:val="20"/>
                <w:lang w:val="ru-RU"/>
              </w:rPr>
            </w:pPr>
            <w:r w:rsidRPr="00B56766">
              <w:rPr>
                <w:sz w:val="20"/>
                <w:szCs w:val="20"/>
                <w:lang w:val="ru-RU"/>
              </w:rPr>
              <w:t>Не нормируется</w:t>
            </w:r>
          </w:p>
        </w:tc>
      </w:tr>
    </w:tbl>
    <w:p w:rsidR="005B79F9" w:rsidRPr="00B56766" w:rsidRDefault="005B79F9" w:rsidP="005B79F9">
      <w:pPr>
        <w:pStyle w:val="aff8"/>
        <w:widowControl w:val="0"/>
        <w:ind w:firstLine="0"/>
        <w:jc w:val="center"/>
        <w:rPr>
          <w:b/>
          <w:lang w:val="ru-RU"/>
        </w:rPr>
      </w:pPr>
    </w:p>
    <w:p w:rsidR="005B79F9" w:rsidRPr="00B56766" w:rsidRDefault="005B79F9" w:rsidP="005B79F9">
      <w:pPr>
        <w:pStyle w:val="aff8"/>
        <w:widowControl w:val="0"/>
        <w:ind w:firstLine="0"/>
        <w:jc w:val="center"/>
        <w:rPr>
          <w:b/>
          <w:lang w:val="ru-RU"/>
        </w:rPr>
      </w:pPr>
      <w:r w:rsidRPr="00B56766">
        <w:rPr>
          <w:b/>
          <w:lang w:val="ru-RU"/>
        </w:rPr>
        <w:t>2.1.3.1</w:t>
      </w:r>
      <w:r>
        <w:rPr>
          <w:b/>
          <w:lang w:val="ru-RU"/>
        </w:rPr>
        <w:t>2</w:t>
      </w:r>
      <w:r w:rsidRPr="00B56766">
        <w:rPr>
          <w:b/>
          <w:lang w:val="ru-RU"/>
        </w:rPr>
        <w:t>.</w:t>
      </w:r>
      <w:r w:rsidRPr="00B56766">
        <w:rPr>
          <w:b/>
        </w:rPr>
        <w:t> </w:t>
      </w:r>
      <w:r w:rsidRPr="00B56766">
        <w:rPr>
          <w:b/>
          <w:lang w:val="ru-RU"/>
        </w:rPr>
        <w:t>В области обеспечения первичных мер пожарной безопасности в границах населенных пунктов</w:t>
      </w:r>
    </w:p>
    <w:p w:rsidR="005B79F9" w:rsidRPr="00B56766" w:rsidRDefault="005B79F9" w:rsidP="005B79F9">
      <w:pPr>
        <w:pStyle w:val="aff8"/>
        <w:widowControl w:val="0"/>
        <w:ind w:firstLine="0"/>
        <w:jc w:val="center"/>
        <w:rPr>
          <w:b/>
          <w:lang w:val="ru-RU"/>
        </w:rPr>
      </w:pPr>
    </w:p>
    <w:p w:rsidR="005B79F9" w:rsidRPr="00B56766" w:rsidRDefault="005B79F9" w:rsidP="005B79F9">
      <w:pPr>
        <w:pStyle w:val="aff8"/>
        <w:widowControl w:val="0"/>
        <w:rPr>
          <w:lang w:val="ru-RU"/>
        </w:rPr>
      </w:pPr>
      <w:r w:rsidRPr="00B56766">
        <w:rPr>
          <w:lang w:val="ru-RU"/>
        </w:rPr>
        <w:t>2.1.3.1</w:t>
      </w:r>
      <w:r>
        <w:rPr>
          <w:lang w:val="ru-RU"/>
        </w:rPr>
        <w:t>2</w:t>
      </w:r>
      <w:r w:rsidRPr="00B56766">
        <w:rPr>
          <w:lang w:val="ru-RU"/>
        </w:rPr>
        <w:t>.1. 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 приведено в таблице 24.</w:t>
      </w:r>
    </w:p>
    <w:p w:rsidR="005B79F9" w:rsidRPr="00B56766" w:rsidRDefault="005B79F9" w:rsidP="005B79F9">
      <w:pPr>
        <w:pStyle w:val="aff8"/>
        <w:widowControl w:val="0"/>
        <w:rPr>
          <w:lang w:val="ru-RU"/>
        </w:rPr>
      </w:pPr>
    </w:p>
    <w:p w:rsidR="005B79F9" w:rsidRPr="00B56766" w:rsidRDefault="005B79F9" w:rsidP="005B79F9">
      <w:pPr>
        <w:pStyle w:val="aff8"/>
        <w:widowControl w:val="0"/>
        <w:ind w:firstLine="0"/>
        <w:jc w:val="right"/>
        <w:rPr>
          <w:b/>
          <w:lang w:val="ru-RU"/>
        </w:rPr>
      </w:pPr>
      <w:r w:rsidRPr="00B56766">
        <w:rPr>
          <w:b/>
          <w:lang w:val="ru-RU"/>
        </w:rPr>
        <w:t>Таблица 2</w:t>
      </w:r>
      <w:r>
        <w:rPr>
          <w:b/>
          <w:lang w:val="ru-RU"/>
        </w:rPr>
        <w:t>4</w:t>
      </w:r>
    </w:p>
    <w:p w:rsidR="005B79F9" w:rsidRPr="00B56766" w:rsidRDefault="005B79F9" w:rsidP="005B79F9">
      <w:pPr>
        <w:pStyle w:val="aff8"/>
        <w:widowControl w:val="0"/>
        <w:ind w:firstLine="0"/>
        <w:jc w:val="center"/>
        <w:rPr>
          <w:b/>
          <w:lang w:val="ru-RU"/>
        </w:rPr>
      </w:pPr>
    </w:p>
    <w:tbl>
      <w:tblPr>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2679"/>
        <w:gridCol w:w="2835"/>
        <w:gridCol w:w="4110"/>
      </w:tblGrid>
      <w:tr w:rsidR="005B79F9" w:rsidRPr="00B56766" w:rsidTr="0016128F">
        <w:trPr>
          <w:cantSplit/>
          <w:trHeight w:val="202"/>
          <w:tblHeader/>
        </w:trPr>
        <w:tc>
          <w:tcPr>
            <w:tcW w:w="2679" w:type="dxa"/>
            <w:shd w:val="clear" w:color="auto" w:fill="D9D9D9" w:themeFill="background1" w:themeFillShade="D9"/>
          </w:tcPr>
          <w:p w:rsidR="005B79F9" w:rsidRPr="00B56766" w:rsidRDefault="005B79F9" w:rsidP="0016128F">
            <w:pPr>
              <w:pStyle w:val="Default"/>
              <w:widowControl w:val="0"/>
              <w:jc w:val="center"/>
              <w:rPr>
                <w:i/>
                <w:color w:val="auto"/>
                <w:sz w:val="20"/>
                <w:szCs w:val="20"/>
              </w:rPr>
            </w:pPr>
            <w:r w:rsidRPr="00B56766">
              <w:rPr>
                <w:b/>
                <w:bCs/>
                <w:i/>
                <w:color w:val="auto"/>
                <w:sz w:val="20"/>
                <w:szCs w:val="20"/>
              </w:rPr>
              <w:t>Наименование вида объекта</w:t>
            </w:r>
          </w:p>
        </w:tc>
        <w:tc>
          <w:tcPr>
            <w:tcW w:w="2835" w:type="dxa"/>
            <w:shd w:val="clear" w:color="auto" w:fill="D9D9D9" w:themeFill="background1" w:themeFillShade="D9"/>
          </w:tcPr>
          <w:p w:rsidR="005B79F9" w:rsidRPr="00B56766" w:rsidRDefault="005B79F9" w:rsidP="0016128F">
            <w:pPr>
              <w:pStyle w:val="Default"/>
              <w:widowControl w:val="0"/>
              <w:jc w:val="center"/>
              <w:rPr>
                <w:b/>
                <w:bCs/>
                <w:i/>
                <w:color w:val="auto"/>
                <w:sz w:val="20"/>
                <w:szCs w:val="20"/>
              </w:rPr>
            </w:pPr>
            <w:r w:rsidRPr="00B56766">
              <w:rPr>
                <w:b/>
                <w:i/>
                <w:color w:val="auto"/>
                <w:sz w:val="20"/>
                <w:szCs w:val="20"/>
              </w:rPr>
              <w:t>Тип расчетного показателя</w:t>
            </w:r>
          </w:p>
        </w:tc>
        <w:tc>
          <w:tcPr>
            <w:tcW w:w="4110" w:type="dxa"/>
            <w:shd w:val="clear" w:color="auto" w:fill="D9D9D9" w:themeFill="background1" w:themeFillShade="D9"/>
          </w:tcPr>
          <w:p w:rsidR="005B79F9" w:rsidRPr="00B56766" w:rsidRDefault="005B79F9" w:rsidP="0016128F">
            <w:pPr>
              <w:pStyle w:val="Default"/>
              <w:widowControl w:val="0"/>
              <w:jc w:val="center"/>
              <w:rPr>
                <w:i/>
                <w:color w:val="auto"/>
                <w:sz w:val="20"/>
                <w:szCs w:val="20"/>
              </w:rPr>
            </w:pPr>
            <w:r w:rsidRPr="00B56766">
              <w:rPr>
                <w:b/>
                <w:bCs/>
                <w:i/>
                <w:color w:val="auto"/>
                <w:sz w:val="20"/>
                <w:szCs w:val="20"/>
              </w:rPr>
              <w:t>Обоснование расчетного показателя</w:t>
            </w:r>
          </w:p>
        </w:tc>
      </w:tr>
      <w:tr w:rsidR="005B79F9" w:rsidRPr="00B56766" w:rsidTr="0016128F">
        <w:trPr>
          <w:cantSplit/>
          <w:trHeight w:val="549"/>
        </w:trPr>
        <w:tc>
          <w:tcPr>
            <w:tcW w:w="2679" w:type="dxa"/>
            <w:vMerge w:val="restart"/>
            <w:shd w:val="clear" w:color="auto" w:fill="F2F2F2" w:themeFill="background1" w:themeFillShade="F2"/>
          </w:tcPr>
          <w:p w:rsidR="005B79F9" w:rsidRPr="00B56766" w:rsidRDefault="005B79F9" w:rsidP="0016128F">
            <w:pPr>
              <w:pStyle w:val="Default"/>
              <w:widowControl w:val="0"/>
              <w:rPr>
                <w:color w:val="auto"/>
                <w:sz w:val="20"/>
                <w:szCs w:val="20"/>
              </w:rPr>
            </w:pPr>
            <w:r w:rsidRPr="00B56766">
              <w:rPr>
                <w:color w:val="auto"/>
                <w:sz w:val="20"/>
                <w:szCs w:val="20"/>
              </w:rPr>
              <w:t>Подразделения пожарной охраны</w:t>
            </w:r>
          </w:p>
        </w:tc>
        <w:tc>
          <w:tcPr>
            <w:tcW w:w="2835" w:type="dxa"/>
          </w:tcPr>
          <w:p w:rsidR="005B79F9" w:rsidRPr="00B56766" w:rsidRDefault="005B79F9" w:rsidP="0016128F">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5B79F9" w:rsidRPr="00B56766" w:rsidRDefault="005B79F9" w:rsidP="0016128F">
            <w:pPr>
              <w:pStyle w:val="Default"/>
              <w:widowControl w:val="0"/>
              <w:rPr>
                <w:color w:val="auto"/>
                <w:sz w:val="20"/>
                <w:szCs w:val="20"/>
              </w:rPr>
            </w:pPr>
            <w:r w:rsidRPr="00B56766">
              <w:rPr>
                <w:color w:val="auto"/>
                <w:sz w:val="20"/>
                <w:szCs w:val="20"/>
              </w:rPr>
              <w:t>Количество подразделений пожарной охраны принимается в соответствии с СП 11.13130.2009 «Места дислокации подразделений пожарной охраны. Порядок и методика определения»</w:t>
            </w:r>
          </w:p>
        </w:tc>
      </w:tr>
      <w:tr w:rsidR="005B79F9" w:rsidRPr="00B56766" w:rsidTr="0016128F">
        <w:trPr>
          <w:cantSplit/>
          <w:trHeight w:val="36"/>
        </w:trPr>
        <w:tc>
          <w:tcPr>
            <w:tcW w:w="2679" w:type="dxa"/>
            <w:vMerge/>
            <w:shd w:val="clear" w:color="auto" w:fill="F2F2F2" w:themeFill="background1" w:themeFillShade="F2"/>
          </w:tcPr>
          <w:p w:rsidR="005B79F9" w:rsidRPr="00B56766" w:rsidRDefault="005B79F9" w:rsidP="0016128F">
            <w:pPr>
              <w:pStyle w:val="Default"/>
              <w:widowControl w:val="0"/>
              <w:rPr>
                <w:color w:val="auto"/>
                <w:sz w:val="20"/>
                <w:szCs w:val="20"/>
              </w:rPr>
            </w:pPr>
          </w:p>
        </w:tc>
        <w:tc>
          <w:tcPr>
            <w:tcW w:w="2835" w:type="dxa"/>
          </w:tcPr>
          <w:p w:rsidR="005B79F9" w:rsidRPr="00B56766" w:rsidRDefault="005B79F9" w:rsidP="0016128F">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5B79F9" w:rsidRPr="00B56766" w:rsidRDefault="005B79F9" w:rsidP="0016128F">
            <w:pPr>
              <w:pStyle w:val="Default"/>
              <w:widowControl w:val="0"/>
              <w:jc w:val="both"/>
              <w:rPr>
                <w:color w:val="auto"/>
                <w:sz w:val="20"/>
                <w:szCs w:val="20"/>
              </w:rPr>
            </w:pPr>
            <w:r w:rsidRPr="00B56766">
              <w:rPr>
                <w:color w:val="auto"/>
                <w:sz w:val="20"/>
                <w:szCs w:val="20"/>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w:t>
            </w:r>
          </w:p>
        </w:tc>
      </w:tr>
      <w:tr w:rsidR="005B79F9" w:rsidRPr="00B56766" w:rsidTr="0016128F">
        <w:trPr>
          <w:cantSplit/>
          <w:trHeight w:val="36"/>
        </w:trPr>
        <w:tc>
          <w:tcPr>
            <w:tcW w:w="2679" w:type="dxa"/>
            <w:vMerge w:val="restart"/>
            <w:shd w:val="clear" w:color="auto" w:fill="F2F2F2" w:themeFill="background1" w:themeFillShade="F2"/>
          </w:tcPr>
          <w:p w:rsidR="005B79F9" w:rsidRPr="00B56766" w:rsidRDefault="005B79F9" w:rsidP="0016128F">
            <w:pPr>
              <w:pStyle w:val="Default"/>
              <w:widowControl w:val="0"/>
              <w:rPr>
                <w:color w:val="auto"/>
                <w:sz w:val="20"/>
                <w:szCs w:val="20"/>
              </w:rPr>
            </w:pPr>
            <w:r w:rsidRPr="00B56766">
              <w:rPr>
                <w:color w:val="auto"/>
                <w:sz w:val="20"/>
                <w:szCs w:val="20"/>
              </w:rPr>
              <w:t>Дороги (улицы, проезды) с обеспечением беспрепятственного проезда пожарной техники</w:t>
            </w:r>
          </w:p>
        </w:tc>
        <w:tc>
          <w:tcPr>
            <w:tcW w:w="2835" w:type="dxa"/>
          </w:tcPr>
          <w:p w:rsidR="005B79F9" w:rsidRPr="00B56766" w:rsidRDefault="005B79F9" w:rsidP="0016128F">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5B79F9" w:rsidRPr="00B56766" w:rsidRDefault="005B79F9" w:rsidP="0016128F">
            <w:pPr>
              <w:pStyle w:val="Default"/>
              <w:widowControl w:val="0"/>
              <w:jc w:val="both"/>
              <w:rPr>
                <w:color w:val="auto"/>
                <w:sz w:val="20"/>
                <w:szCs w:val="20"/>
              </w:rPr>
            </w:pPr>
            <w:r w:rsidRPr="00B56766">
              <w:rPr>
                <w:color w:val="auto"/>
                <w:sz w:val="20"/>
                <w:szCs w:val="20"/>
              </w:rPr>
              <w:t>Количество сторон здания для подъезда принимается в соответствии с СП 4.13130.2013.</w:t>
            </w:r>
          </w:p>
        </w:tc>
      </w:tr>
      <w:tr w:rsidR="005B79F9" w:rsidRPr="0073719E" w:rsidTr="0016128F">
        <w:trPr>
          <w:cantSplit/>
          <w:trHeight w:val="36"/>
        </w:trPr>
        <w:tc>
          <w:tcPr>
            <w:tcW w:w="2679" w:type="dxa"/>
            <w:vMerge/>
            <w:shd w:val="clear" w:color="auto" w:fill="F2F2F2" w:themeFill="background1" w:themeFillShade="F2"/>
          </w:tcPr>
          <w:p w:rsidR="005B79F9" w:rsidRPr="00B56766" w:rsidRDefault="005B79F9" w:rsidP="0016128F">
            <w:pPr>
              <w:pStyle w:val="Default"/>
              <w:widowControl w:val="0"/>
              <w:rPr>
                <w:color w:val="auto"/>
                <w:sz w:val="20"/>
                <w:szCs w:val="20"/>
              </w:rPr>
            </w:pPr>
          </w:p>
        </w:tc>
        <w:tc>
          <w:tcPr>
            <w:tcW w:w="2835" w:type="dxa"/>
          </w:tcPr>
          <w:p w:rsidR="005B79F9" w:rsidRPr="00B56766" w:rsidRDefault="005B79F9" w:rsidP="0016128F">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5B79F9" w:rsidRPr="0073719E" w:rsidRDefault="005B79F9" w:rsidP="0016128F">
            <w:pPr>
              <w:pStyle w:val="Default"/>
              <w:widowControl w:val="0"/>
              <w:jc w:val="both"/>
              <w:rPr>
                <w:color w:val="auto"/>
                <w:sz w:val="20"/>
                <w:szCs w:val="20"/>
              </w:rPr>
            </w:pPr>
            <w:r w:rsidRPr="00B56766">
              <w:rPr>
                <w:color w:val="auto"/>
                <w:sz w:val="20"/>
                <w:szCs w:val="20"/>
              </w:rPr>
              <w:t>Максимальная протяженность тупикового проезда 150 м принята согласно п. 8.1.11 СП 4.13130.2013</w:t>
            </w:r>
          </w:p>
        </w:tc>
      </w:tr>
      <w:bookmarkEnd w:id="148"/>
      <w:bookmarkEnd w:id="149"/>
      <w:bookmarkEnd w:id="150"/>
      <w:bookmarkEnd w:id="151"/>
    </w:tbl>
    <w:p w:rsidR="005B79F9" w:rsidRPr="00A91E73" w:rsidRDefault="005B79F9" w:rsidP="005B79F9">
      <w:pPr>
        <w:ind w:left="5529" w:firstLine="0"/>
        <w:rPr>
          <w:rFonts w:eastAsia="Calibri" w:cs="Times New Roman"/>
          <w:sz w:val="28"/>
          <w:szCs w:val="28"/>
          <w:lang w:eastAsia="en-US"/>
        </w:rPr>
      </w:pPr>
    </w:p>
    <w:p w:rsidR="005B79F9" w:rsidRDefault="005B79F9" w:rsidP="005B79F9">
      <w:pPr>
        <w:ind w:firstLine="0"/>
        <w:jc w:val="center"/>
        <w:rPr>
          <w:color w:val="000000" w:themeColor="text1"/>
          <w:sz w:val="32"/>
          <w:szCs w:val="32"/>
        </w:rPr>
      </w:pPr>
    </w:p>
    <w:p w:rsidR="005B79F9" w:rsidRDefault="005B79F9" w:rsidP="005B79F9">
      <w:pPr>
        <w:ind w:firstLine="0"/>
        <w:jc w:val="center"/>
        <w:rPr>
          <w:color w:val="000000" w:themeColor="text1"/>
          <w:sz w:val="32"/>
          <w:szCs w:val="32"/>
        </w:rPr>
      </w:pPr>
    </w:p>
    <w:p w:rsidR="005B79F9" w:rsidRDefault="005B79F9" w:rsidP="005B79F9">
      <w:pPr>
        <w:ind w:firstLine="0"/>
        <w:jc w:val="center"/>
        <w:rPr>
          <w:color w:val="000000" w:themeColor="text1"/>
          <w:sz w:val="32"/>
          <w:szCs w:val="32"/>
        </w:rPr>
      </w:pPr>
    </w:p>
    <w:p w:rsidR="005B79F9" w:rsidRDefault="005B79F9" w:rsidP="005B79F9">
      <w:pPr>
        <w:ind w:firstLine="0"/>
        <w:jc w:val="center"/>
        <w:rPr>
          <w:color w:val="000000" w:themeColor="text1"/>
          <w:sz w:val="32"/>
          <w:szCs w:val="32"/>
        </w:rPr>
      </w:pPr>
    </w:p>
    <w:p w:rsidR="005B79F9" w:rsidRDefault="005B79F9" w:rsidP="005B79F9">
      <w:pPr>
        <w:ind w:firstLine="0"/>
        <w:jc w:val="center"/>
        <w:rPr>
          <w:color w:val="000000" w:themeColor="text1"/>
          <w:sz w:val="32"/>
          <w:szCs w:val="32"/>
        </w:rPr>
      </w:pPr>
    </w:p>
    <w:p w:rsidR="005B79F9" w:rsidRDefault="005B79F9" w:rsidP="005B79F9">
      <w:pPr>
        <w:ind w:firstLine="0"/>
        <w:jc w:val="center"/>
        <w:rPr>
          <w:color w:val="000000" w:themeColor="text1"/>
          <w:sz w:val="32"/>
          <w:szCs w:val="32"/>
        </w:rPr>
      </w:pPr>
    </w:p>
    <w:p w:rsidR="005B79F9" w:rsidRDefault="005B79F9" w:rsidP="005B79F9">
      <w:pPr>
        <w:ind w:firstLine="0"/>
        <w:jc w:val="center"/>
        <w:rPr>
          <w:color w:val="000000" w:themeColor="text1"/>
          <w:sz w:val="32"/>
          <w:szCs w:val="32"/>
        </w:rPr>
      </w:pPr>
    </w:p>
    <w:p w:rsidR="005B79F9" w:rsidRDefault="005B79F9" w:rsidP="005B79F9">
      <w:pPr>
        <w:ind w:firstLine="0"/>
        <w:jc w:val="center"/>
        <w:rPr>
          <w:color w:val="000000" w:themeColor="text1"/>
          <w:sz w:val="32"/>
          <w:szCs w:val="32"/>
        </w:rPr>
      </w:pPr>
    </w:p>
    <w:p w:rsidR="005B79F9" w:rsidRPr="00511BBF" w:rsidRDefault="005B79F9" w:rsidP="005B79F9">
      <w:pPr>
        <w:ind w:firstLine="0"/>
        <w:jc w:val="center"/>
        <w:rPr>
          <w:color w:val="000000" w:themeColor="text1"/>
          <w:sz w:val="32"/>
          <w:szCs w:val="32"/>
        </w:rPr>
      </w:pPr>
    </w:p>
    <w:p w:rsidR="005B79F9" w:rsidRDefault="005B79F9" w:rsidP="005B79F9">
      <w:pPr>
        <w:ind w:firstLine="0"/>
        <w:jc w:val="center"/>
        <w:rPr>
          <w:b/>
          <w:bCs/>
          <w:sz w:val="32"/>
          <w:szCs w:val="32"/>
        </w:rPr>
      </w:pPr>
    </w:p>
    <w:p w:rsidR="005B79F9" w:rsidRPr="0073719E" w:rsidRDefault="005B79F9" w:rsidP="005B79F9">
      <w:pPr>
        <w:ind w:firstLine="0"/>
        <w:jc w:val="center"/>
        <w:rPr>
          <w:sz w:val="32"/>
          <w:szCs w:val="32"/>
        </w:rPr>
      </w:pPr>
    </w:p>
    <w:p w:rsidR="005B79F9" w:rsidRDefault="005B79F9" w:rsidP="005B79F9">
      <w:pPr>
        <w:ind w:firstLine="0"/>
        <w:jc w:val="center"/>
        <w:rPr>
          <w:sz w:val="32"/>
          <w:szCs w:val="32"/>
        </w:rPr>
      </w:pPr>
    </w:p>
    <w:p w:rsidR="005B79F9" w:rsidRDefault="005B79F9" w:rsidP="005B79F9">
      <w:pPr>
        <w:ind w:firstLine="0"/>
        <w:jc w:val="center"/>
        <w:rPr>
          <w:sz w:val="32"/>
          <w:szCs w:val="32"/>
        </w:rPr>
      </w:pPr>
    </w:p>
    <w:p w:rsidR="005B79F9" w:rsidRDefault="005B79F9" w:rsidP="005B79F9">
      <w:pPr>
        <w:ind w:firstLine="0"/>
        <w:jc w:val="center"/>
        <w:rPr>
          <w:sz w:val="32"/>
          <w:szCs w:val="32"/>
        </w:rPr>
      </w:pPr>
    </w:p>
    <w:p w:rsidR="005B79F9" w:rsidRDefault="005B79F9" w:rsidP="005B79F9">
      <w:pPr>
        <w:ind w:firstLine="0"/>
        <w:jc w:val="center"/>
        <w:rPr>
          <w:sz w:val="32"/>
          <w:szCs w:val="32"/>
        </w:rPr>
      </w:pPr>
    </w:p>
    <w:p w:rsidR="005B79F9" w:rsidRPr="0073719E" w:rsidRDefault="005B79F9" w:rsidP="005B79F9">
      <w:pPr>
        <w:ind w:firstLine="0"/>
        <w:jc w:val="center"/>
        <w:rPr>
          <w:sz w:val="32"/>
          <w:szCs w:val="32"/>
        </w:rPr>
      </w:pPr>
    </w:p>
    <w:p w:rsidR="005B79F9" w:rsidRPr="0073719E" w:rsidRDefault="005B79F9" w:rsidP="005B79F9">
      <w:pPr>
        <w:ind w:firstLine="0"/>
        <w:jc w:val="center"/>
        <w:rPr>
          <w:sz w:val="32"/>
          <w:szCs w:val="32"/>
        </w:rP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5B79F9" w:rsidRPr="0073719E" w:rsidRDefault="005B79F9" w:rsidP="005B79F9">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5B79F9" w:rsidRPr="0073719E" w:rsidRDefault="005B79F9" w:rsidP="005B79F9">
      <w:pPr>
        <w:ind w:firstLine="0"/>
        <w:jc w:val="center"/>
      </w:pPr>
    </w:p>
    <w:p w:rsidR="005B79F9" w:rsidRPr="0073719E" w:rsidRDefault="005B79F9" w:rsidP="005B79F9">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5B79F9" w:rsidRPr="0073719E" w:rsidRDefault="005B79F9" w:rsidP="005B79F9">
      <w:pPr>
        <w:suppressAutoHyphens/>
        <w:ind w:firstLine="0"/>
        <w:jc w:val="center"/>
        <w:rPr>
          <w:rFonts w:eastAsia="Times New Roman" w:cs="Times New Roman"/>
          <w:b/>
          <w:sz w:val="36"/>
          <w:szCs w:val="36"/>
          <w:lang w:eastAsia="ar-SA" w:bidi="en-US"/>
        </w:rPr>
      </w:pPr>
      <w:proofErr w:type="spellStart"/>
      <w:r>
        <w:rPr>
          <w:rFonts w:eastAsia="Times New Roman" w:cs="Times New Roman"/>
          <w:b/>
          <w:sz w:val="36"/>
          <w:szCs w:val="36"/>
          <w:lang w:eastAsia="ar-SA" w:bidi="en-US"/>
        </w:rPr>
        <w:t>Фонталовское</w:t>
      </w:r>
      <w:proofErr w:type="spellEnd"/>
      <w:r w:rsidRPr="0073719E">
        <w:rPr>
          <w:rFonts w:eastAsia="Times New Roman" w:cs="Times New Roman"/>
          <w:b/>
          <w:sz w:val="36"/>
          <w:szCs w:val="36"/>
          <w:lang w:eastAsia="ar-SA" w:bidi="en-US"/>
        </w:rPr>
        <w:t xml:space="preserve"> сельское поселение</w:t>
      </w:r>
    </w:p>
    <w:p w:rsidR="005B79F9" w:rsidRPr="0073719E" w:rsidRDefault="005B79F9" w:rsidP="005B79F9">
      <w:pPr>
        <w:suppressAutoHyphens/>
        <w:ind w:firstLine="0"/>
        <w:jc w:val="center"/>
        <w:rPr>
          <w:rFonts w:eastAsia="Times New Roman" w:cs="Times New Roman"/>
          <w:b/>
          <w:sz w:val="36"/>
          <w:szCs w:val="36"/>
          <w:lang w:eastAsia="ar-SA" w:bidi="en-US"/>
        </w:rPr>
      </w:pPr>
    </w:p>
    <w:p w:rsidR="005B79F9" w:rsidRPr="0073719E" w:rsidRDefault="005B79F9" w:rsidP="005B79F9">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5B79F9" w:rsidRPr="0073719E" w:rsidRDefault="005B79F9" w:rsidP="005B79F9">
      <w:pPr>
        <w:ind w:firstLine="0"/>
        <w:jc w:val="center"/>
        <w:rPr>
          <w:b/>
          <w:bCs/>
        </w:rPr>
      </w:pPr>
      <w:r w:rsidRPr="0073719E">
        <w:rPr>
          <w:b/>
          <w:bCs/>
        </w:rPr>
        <w:t>Краснодарского края</w:t>
      </w: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Pr="0073719E" w:rsidRDefault="005B79F9" w:rsidP="005B79F9">
      <w:pPr>
        <w:ind w:firstLine="0"/>
        <w:jc w:val="center"/>
      </w:pPr>
    </w:p>
    <w:p w:rsidR="005B79F9" w:rsidRDefault="005B79F9" w:rsidP="005B79F9">
      <w:pPr>
        <w:ind w:firstLine="0"/>
        <w:jc w:val="center"/>
      </w:pPr>
      <w:r>
        <w:t>2026</w:t>
      </w:r>
      <w:bookmarkStart w:id="153" w:name="_Toc102052102"/>
    </w:p>
    <w:p w:rsidR="005B79F9" w:rsidRDefault="005B79F9" w:rsidP="005B79F9">
      <w:pPr>
        <w:ind w:firstLine="0"/>
        <w:jc w:val="center"/>
        <w:rPr>
          <w:b/>
        </w:rPr>
      </w:pPr>
      <w:r w:rsidRPr="004469EA">
        <w:rPr>
          <w:b/>
        </w:rPr>
        <w:t>3. ПРАВИЛА И ОБЛАСТЬ ПРИМЕНЕНИЯ РАСЧЕТНЫХ ПОКАЗАТЕЛЕЙ, СОДЕРЖАЩИХСЯ В ОСНОВНОЙ ЧАСТИ</w:t>
      </w:r>
      <w:bookmarkEnd w:id="153"/>
    </w:p>
    <w:p w:rsidR="005B79F9" w:rsidRDefault="005B79F9" w:rsidP="005B79F9">
      <w:pPr>
        <w:ind w:firstLine="0"/>
        <w:jc w:val="center"/>
        <w:rPr>
          <w:b/>
        </w:rPr>
      </w:pPr>
    </w:p>
    <w:p w:rsidR="005B79F9" w:rsidRDefault="005B79F9" w:rsidP="005B79F9">
      <w:pPr>
        <w:ind w:firstLine="0"/>
        <w:jc w:val="center"/>
        <w:rPr>
          <w:b/>
        </w:rPr>
      </w:pPr>
      <w:r>
        <w:rPr>
          <w:b/>
        </w:rPr>
        <w:t>3.1. Область применения расчетных показателей</w:t>
      </w:r>
      <w:bookmarkStart w:id="154" w:name="OLE_LINK748"/>
      <w:bookmarkStart w:id="155" w:name="OLE_LINK553"/>
      <w:bookmarkStart w:id="156" w:name="OLE_LINK554"/>
    </w:p>
    <w:p w:rsidR="005B79F9" w:rsidRPr="0073719E" w:rsidRDefault="005B79F9" w:rsidP="005B79F9">
      <w:pPr>
        <w:ind w:firstLine="0"/>
        <w:jc w:val="center"/>
      </w:pPr>
    </w:p>
    <w:p w:rsidR="005B79F9" w:rsidRPr="0073719E" w:rsidRDefault="005B79F9" w:rsidP="005B79F9">
      <w:pPr>
        <w:pStyle w:val="aff8"/>
        <w:rPr>
          <w:lang w:val="ru-RU"/>
        </w:rPr>
      </w:pPr>
      <w:bookmarkStart w:id="157" w:name="_Toc498871959"/>
      <w:bookmarkStart w:id="158" w:name="OLE_LINK555"/>
      <w:bookmarkStart w:id="159" w:name="OLE_LINK562"/>
      <w:bookmarkEnd w:id="154"/>
      <w:bookmarkEnd w:id="155"/>
      <w:bookmarkEnd w:id="156"/>
      <w:r w:rsidRPr="0073719E">
        <w:rPr>
          <w:lang w:val="ru-RU"/>
        </w:rPr>
        <w:t xml:space="preserve">Действие местных нормативов градостроительного проектирования муниципального образования </w:t>
      </w:r>
      <w:proofErr w:type="spellStart"/>
      <w:r>
        <w:rPr>
          <w:lang w:val="ru-RU"/>
        </w:rPr>
        <w:t>Фонталовское</w:t>
      </w:r>
      <w:proofErr w:type="spellEnd"/>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w:t>
      </w:r>
      <w:r>
        <w:rPr>
          <w:lang w:val="ru-RU"/>
        </w:rPr>
        <w:t xml:space="preserve">Краснодарского края </w:t>
      </w:r>
      <w:r w:rsidRPr="0073719E">
        <w:rPr>
          <w:lang w:val="ru-RU"/>
        </w:rPr>
        <w:t xml:space="preserve">распространяется на всю территорию МО </w:t>
      </w:r>
      <w:proofErr w:type="spellStart"/>
      <w:r>
        <w:rPr>
          <w:lang w:val="ru-RU"/>
        </w:rPr>
        <w:t>Фонталовское</w:t>
      </w:r>
      <w:proofErr w:type="spellEnd"/>
      <w:r w:rsidRPr="0073719E">
        <w:rPr>
          <w:lang w:val="ru-RU"/>
        </w:rPr>
        <w:t xml:space="preserve"> сельское поселение; на правоотношения, возникшие после утверждения настоящих МНГП. </w:t>
      </w:r>
    </w:p>
    <w:p w:rsidR="005B79F9" w:rsidRPr="0073719E" w:rsidRDefault="005B79F9" w:rsidP="005B79F9">
      <w:pPr>
        <w:pStyle w:val="aff8"/>
        <w:rPr>
          <w:lang w:val="ru-RU"/>
        </w:rPr>
      </w:pPr>
      <w:r w:rsidRPr="0073719E">
        <w:rPr>
          <w:lang w:val="ru-RU"/>
        </w:rPr>
        <w:t xml:space="preserve">Настоящие МНГП МО </w:t>
      </w:r>
      <w:proofErr w:type="spellStart"/>
      <w:r>
        <w:rPr>
          <w:lang w:val="ru-RU"/>
        </w:rPr>
        <w:t>Фонталовское</w:t>
      </w:r>
      <w:proofErr w:type="spellEnd"/>
      <w:r w:rsidRPr="0073719E">
        <w:rPr>
          <w:lang w:val="ru-RU"/>
        </w:rPr>
        <w:t xml:space="preserve">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5B79F9" w:rsidRPr="0073719E" w:rsidRDefault="005B79F9" w:rsidP="005B79F9">
      <w:pPr>
        <w:pStyle w:val="aff8"/>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proofErr w:type="spellStart"/>
      <w:r>
        <w:rPr>
          <w:lang w:val="ru-RU"/>
        </w:rPr>
        <w:t>Фонталовское</w:t>
      </w:r>
      <w:proofErr w:type="spellEnd"/>
      <w:r w:rsidRPr="0073719E">
        <w:rPr>
          <w:lang w:val="ru-RU"/>
        </w:rPr>
        <w:t xml:space="preserve">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5B79F9" w:rsidRPr="0073719E" w:rsidRDefault="005B79F9" w:rsidP="005B79F9">
      <w:pPr>
        <w:pStyle w:val="aff8"/>
        <w:rPr>
          <w:lang w:val="ru-RU"/>
        </w:rPr>
      </w:pPr>
      <w:r w:rsidRPr="0073719E">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w:t>
      </w:r>
      <w:r>
        <w:rPr>
          <w:lang w:val="ru-RU"/>
        </w:rPr>
        <w:t>сти установления соответствия ее</w:t>
      </w:r>
      <w:r w:rsidRPr="0073719E">
        <w:rPr>
          <w:lang w:val="ru-RU"/>
        </w:rPr>
        <w:t xml:space="preserve"> решений целям повышения качества жизни населения. </w:t>
      </w:r>
    </w:p>
    <w:p w:rsidR="005B79F9" w:rsidRDefault="005B79F9" w:rsidP="005B79F9">
      <w:pPr>
        <w:pStyle w:val="aff8"/>
        <w:rPr>
          <w:lang w:val="ru-RU"/>
        </w:rPr>
      </w:pPr>
      <w:r w:rsidRPr="0073719E">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w:t>
      </w:r>
      <w:r>
        <w:rPr>
          <w:lang w:val="ru-RU"/>
        </w:rPr>
        <w:t>градостроительной деятельности.</w:t>
      </w:r>
    </w:p>
    <w:p w:rsidR="005B79F9" w:rsidRDefault="005B79F9" w:rsidP="005B79F9">
      <w:pPr>
        <w:pStyle w:val="aff8"/>
        <w:rPr>
          <w:lang w:val="ru-RU"/>
        </w:rPr>
      </w:pPr>
    </w:p>
    <w:p w:rsidR="005B79F9" w:rsidRDefault="005B79F9" w:rsidP="005B79F9">
      <w:pPr>
        <w:pStyle w:val="aff8"/>
        <w:ind w:firstLine="0"/>
        <w:jc w:val="center"/>
        <w:rPr>
          <w:b/>
          <w:lang w:val="ru-RU"/>
        </w:rPr>
      </w:pPr>
      <w:r w:rsidRPr="004469EA">
        <w:rPr>
          <w:b/>
          <w:lang w:val="ru-RU"/>
        </w:rPr>
        <w:t>3.2. Правила применения расчетных показателей</w:t>
      </w:r>
      <w:bookmarkEnd w:id="157"/>
    </w:p>
    <w:p w:rsidR="005B79F9" w:rsidRPr="00495212" w:rsidRDefault="005B79F9" w:rsidP="005B79F9">
      <w:pPr>
        <w:pStyle w:val="aff8"/>
        <w:ind w:firstLine="0"/>
        <w:jc w:val="center"/>
        <w:rPr>
          <w:lang w:val="ru-RU"/>
        </w:rPr>
      </w:pPr>
    </w:p>
    <w:bookmarkEnd w:id="158"/>
    <w:bookmarkEnd w:id="159"/>
    <w:p w:rsidR="005B79F9" w:rsidRPr="0073719E" w:rsidRDefault="005B79F9" w:rsidP="005B79F9">
      <w:pPr>
        <w:pStyle w:val="aff8"/>
        <w:rPr>
          <w:lang w:val="ru-RU"/>
        </w:rPr>
      </w:pPr>
      <w:r w:rsidRPr="0073719E">
        <w:rPr>
          <w:lang w:val="ru-RU"/>
        </w:rPr>
        <w:t xml:space="preserve">В процессе подготовки генерального плана, внесения изменений в генеральный план МО </w:t>
      </w:r>
      <w:proofErr w:type="spellStart"/>
      <w:r>
        <w:rPr>
          <w:lang w:val="ru-RU"/>
        </w:rPr>
        <w:t>Фонталовское</w:t>
      </w:r>
      <w:proofErr w:type="spellEnd"/>
      <w:r w:rsidRPr="0073719E">
        <w:rPr>
          <w:lang w:val="ru-RU"/>
        </w:rPr>
        <w:t xml:space="preserve">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5B79F9" w:rsidRPr="0073719E" w:rsidRDefault="005B79F9" w:rsidP="005B79F9">
      <w:pPr>
        <w:pStyle w:val="aff8"/>
        <w:rPr>
          <w:lang w:val="ru-RU"/>
        </w:rPr>
      </w:pPr>
      <w:r w:rsidRPr="0073719E">
        <w:rPr>
          <w:lang w:val="ru-RU"/>
        </w:rPr>
        <w:t xml:space="preserve">В ходе подготовки документации по планировке территории в границах МО </w:t>
      </w:r>
      <w:proofErr w:type="spellStart"/>
      <w:r>
        <w:rPr>
          <w:lang w:val="ru-RU"/>
        </w:rPr>
        <w:t>Фонталовское</w:t>
      </w:r>
      <w:proofErr w:type="spellEnd"/>
      <w:r w:rsidRPr="0073719E">
        <w:rPr>
          <w:lang w:val="ru-RU"/>
        </w:rPr>
        <w:t xml:space="preserve">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5B79F9" w:rsidRPr="0073719E" w:rsidRDefault="005B79F9" w:rsidP="005B79F9">
      <w:pPr>
        <w:pStyle w:val="aff8"/>
        <w:rPr>
          <w:lang w:val="ru-RU"/>
        </w:rPr>
      </w:pPr>
      <w:r w:rsidRPr="0073719E">
        <w:rPr>
          <w:lang w:val="ru-RU"/>
        </w:rPr>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5B79F9" w:rsidRPr="0073719E" w:rsidRDefault="005B79F9" w:rsidP="005B79F9">
      <w:pPr>
        <w:pStyle w:val="aff8"/>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proofErr w:type="spellStart"/>
      <w:r>
        <w:rPr>
          <w:lang w:val="ru-RU"/>
        </w:rPr>
        <w:t>Фонталовское</w:t>
      </w:r>
      <w:proofErr w:type="spellEnd"/>
      <w:r w:rsidRPr="0073719E">
        <w:rPr>
          <w:lang w:val="ru-RU"/>
        </w:rPr>
        <w:t xml:space="preserve"> сельское поселение</w:t>
      </w:r>
      <w:r>
        <w:rPr>
          <w:lang w:val="ru-RU"/>
        </w:rPr>
        <w:t xml:space="preserve"> </w:t>
      </w:r>
      <w:r w:rsidRPr="0073719E">
        <w:rPr>
          <w:lang w:val="ru-RU"/>
        </w:rPr>
        <w:t xml:space="preserve">(в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5B79F9" w:rsidRPr="0073719E" w:rsidRDefault="005B79F9" w:rsidP="005B79F9">
      <w:pPr>
        <w:pStyle w:val="aff8"/>
        <w:rPr>
          <w:lang w:val="ru-RU"/>
        </w:rPr>
      </w:pPr>
      <w:r w:rsidRPr="0073719E">
        <w:rPr>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proofErr w:type="spellStart"/>
      <w:r w:rsidRPr="00015B02">
        <w:rPr>
          <w:lang w:val="ru-RU"/>
        </w:rPr>
        <w:t>Фонталовское</w:t>
      </w:r>
      <w:proofErr w:type="spellEnd"/>
      <w:r w:rsidRPr="0073719E">
        <w:rPr>
          <w:lang w:val="ru-RU"/>
        </w:rPr>
        <w:t xml:space="preserve">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5B79F9" w:rsidRPr="0073719E" w:rsidRDefault="005B79F9" w:rsidP="005B79F9">
      <w:r w:rsidRPr="0073719E">
        <w:t xml:space="preserve">МНГП МО </w:t>
      </w:r>
      <w:proofErr w:type="spellStart"/>
      <w:r>
        <w:rPr>
          <w:szCs w:val="24"/>
        </w:rPr>
        <w:t>Фонталовское</w:t>
      </w:r>
      <w:proofErr w:type="spellEnd"/>
      <w:r>
        <w:t xml:space="preserve"> </w:t>
      </w:r>
      <w:r w:rsidRPr="0073719E">
        <w:t xml:space="preserve">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rPr>
          <w:szCs w:val="24"/>
        </w:rPr>
        <w:t>Фонталовское</w:t>
      </w:r>
      <w:proofErr w:type="spellEnd"/>
      <w:r w:rsidRPr="0073719E">
        <w:t xml:space="preserve">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rPr>
          <w:szCs w:val="24"/>
        </w:rPr>
        <w:t>Фонталовское</w:t>
      </w:r>
      <w:proofErr w:type="spellEnd"/>
      <w:r w:rsidRPr="0073719E">
        <w:t xml:space="preserve">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5B79F9" w:rsidRPr="0073719E" w:rsidRDefault="005B79F9" w:rsidP="005B79F9">
      <w:r w:rsidRPr="0073719E">
        <w:t xml:space="preserve">МНГП МО </w:t>
      </w:r>
      <w:proofErr w:type="spellStart"/>
      <w:r>
        <w:rPr>
          <w:szCs w:val="24"/>
        </w:rPr>
        <w:t>Фонталовское</w:t>
      </w:r>
      <w:proofErr w:type="spellEnd"/>
      <w:r w:rsidRPr="0073719E">
        <w:t xml:space="preserve">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rPr>
          <w:szCs w:val="24"/>
        </w:rPr>
        <w:t>Фонталовское</w:t>
      </w:r>
      <w:proofErr w:type="spellEnd"/>
      <w:r w:rsidRPr="0073719E">
        <w:t xml:space="preserve">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rPr>
          <w:szCs w:val="24"/>
        </w:rPr>
        <w:t>Фонталовское</w:t>
      </w:r>
      <w:proofErr w:type="spellEnd"/>
      <w:r w:rsidRPr="0073719E">
        <w:t xml:space="preserve"> СП, окажутся выше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5B79F9" w:rsidRPr="0073719E" w:rsidRDefault="005B79F9" w:rsidP="005B79F9">
      <w:pPr>
        <w:pStyle w:val="aff8"/>
        <w:rPr>
          <w:lang w:val="ru-RU"/>
        </w:rPr>
      </w:pPr>
      <w:r w:rsidRPr="0073719E">
        <w:rPr>
          <w:lang w:val="ru-RU"/>
        </w:rPr>
        <w:t xml:space="preserve">При отмене и (или) изменении действующих </w:t>
      </w:r>
      <w:bookmarkStart w:id="160" w:name="_Hlk102042870"/>
      <w:r w:rsidRPr="0073719E">
        <w:rPr>
          <w:lang w:val="ru-RU"/>
        </w:rPr>
        <w:t>нормативных документов Российской Федерации и (или) Краснодарского края</w:t>
      </w:r>
      <w:bookmarkEnd w:id="160"/>
      <w:r w:rsidRPr="0073719E">
        <w:rPr>
          <w:lang w:val="ru-RU"/>
        </w:rPr>
        <w:t>,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p>
    <w:p w:rsidR="005B79F9" w:rsidRPr="00495212" w:rsidRDefault="005B79F9" w:rsidP="005B79F9">
      <w:pPr>
        <w:pStyle w:val="aff8"/>
        <w:rPr>
          <w:lang w:val="ru-RU"/>
        </w:rPr>
      </w:pPr>
      <w:bookmarkStart w:id="161" w:name="_Hlk102045287"/>
      <w:r w:rsidRPr="00220738">
        <w:rPr>
          <w:rFonts w:eastAsiaTheme="minorEastAsia" w:cstheme="minorBidi"/>
          <w:szCs w:val="22"/>
          <w:lang w:val="ru-RU" w:eastAsia="ru-RU" w:bidi="ar-SA"/>
        </w:rPr>
        <w:t xml:space="preserve">МНГП МО </w:t>
      </w:r>
      <w:proofErr w:type="spellStart"/>
      <w:r w:rsidRPr="00015B02">
        <w:rPr>
          <w:lang w:val="ru-RU"/>
        </w:rPr>
        <w:t>Фонталовское</w:t>
      </w:r>
      <w:proofErr w:type="spellEnd"/>
      <w:r w:rsidRPr="00220738">
        <w:rPr>
          <w:rFonts w:eastAsiaTheme="minorEastAsia" w:cstheme="minorBidi"/>
          <w:szCs w:val="22"/>
          <w:lang w:val="ru-RU" w:eastAsia="ru-RU" w:bidi="ar-SA"/>
        </w:rPr>
        <w:t xml:space="preserve"> СП устанавливают совокупность расчетных показателей в отношении объектов местного значения поселения. </w:t>
      </w:r>
      <w:bookmarkEnd w:id="161"/>
      <w:r w:rsidRPr="00220738">
        <w:rPr>
          <w:rFonts w:eastAsiaTheme="minorEastAsia" w:cstheme="minorBidi"/>
          <w:szCs w:val="22"/>
          <w:lang w:val="ru-RU" w:eastAsia="ru-RU" w:bidi="ar-SA"/>
        </w:rPr>
        <w:t xml:space="preserve">В отношении иных объектов применяются расчетные показатели, установленные в соответствующих нормативных документах Российской Федерации, Краснодарского края, МО </w:t>
      </w:r>
      <w:r w:rsidRPr="00220738">
        <w:rPr>
          <w:lang w:val="ru-RU"/>
        </w:rPr>
        <w:t xml:space="preserve">Темрюкский </w:t>
      </w:r>
      <w:r>
        <w:rPr>
          <w:lang w:val="ru-RU"/>
        </w:rPr>
        <w:t xml:space="preserve">муниципальный </w:t>
      </w:r>
      <w:r w:rsidRPr="00220738">
        <w:rPr>
          <w:lang w:val="ru-RU"/>
        </w:rPr>
        <w:t>район Краснодарского края</w:t>
      </w:r>
      <w:r w:rsidRPr="00220738">
        <w:rPr>
          <w:rFonts w:eastAsiaTheme="minorEastAsia" w:cstheme="minorBidi"/>
          <w:szCs w:val="22"/>
          <w:lang w:val="ru-RU" w:eastAsia="ru-RU" w:bidi="ar-SA"/>
        </w:rPr>
        <w:t>.</w:t>
      </w:r>
      <w:bookmarkStart w:id="162" w:name="_GoBack"/>
      <w:bookmarkEnd w:id="162"/>
    </w:p>
    <w:p w:rsidR="00AD6981" w:rsidRPr="005B79F9" w:rsidRDefault="00AD6981" w:rsidP="005B79F9">
      <w:pPr>
        <w:pStyle w:val="aff8"/>
        <w:widowControl w:val="0"/>
        <w:ind w:firstLine="0"/>
        <w:jc w:val="center"/>
        <w:rPr>
          <w:lang w:val="ru-RU"/>
        </w:rPr>
      </w:pPr>
    </w:p>
    <w:sectPr w:rsidR="00AD6981" w:rsidRPr="005B79F9" w:rsidSect="0016128F">
      <w:headerReference w:type="default" r:id="rId15"/>
      <w:footerReference w:type="default" r:id="rId16"/>
      <w:pgSz w:w="11906" w:h="16838"/>
      <w:pgMar w:top="1134" w:right="567" w:bottom="1134" w:left="1701"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28F" w:rsidRDefault="0016128F" w:rsidP="005B79F9">
      <w:r>
        <w:separator/>
      </w:r>
    </w:p>
  </w:endnote>
  <w:endnote w:type="continuationSeparator" w:id="0">
    <w:p w:rsidR="0016128F" w:rsidRDefault="0016128F" w:rsidP="005B7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28F" w:rsidRDefault="0016128F" w:rsidP="0016128F">
    <w:pPr>
      <w:pStyle w:val="afb"/>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28F" w:rsidRDefault="0016128F" w:rsidP="005B79F9">
      <w:r>
        <w:separator/>
      </w:r>
    </w:p>
  </w:footnote>
  <w:footnote w:type="continuationSeparator" w:id="0">
    <w:p w:rsidR="0016128F" w:rsidRDefault="0016128F" w:rsidP="005B79F9">
      <w:r>
        <w:continuationSeparator/>
      </w:r>
    </w:p>
  </w:footnote>
  <w:footnote w:id="1">
    <w:p w:rsidR="0016128F" w:rsidRDefault="0016128F" w:rsidP="005B79F9">
      <w:pPr>
        <w:pStyle w:val="s91"/>
        <w:shd w:val="clear" w:color="auto" w:fill="FFFFFF"/>
        <w:jc w:val="both"/>
        <w:rPr>
          <w:color w:val="22272F"/>
          <w:sz w:val="22"/>
          <w:szCs w:val="22"/>
        </w:rPr>
      </w:pPr>
      <w:r w:rsidRPr="005F5E60">
        <w:rPr>
          <w:vertAlign w:val="superscript"/>
        </w:rPr>
        <w:t>1</w:t>
      </w:r>
      <w:r>
        <w:t> </w:t>
      </w:r>
      <w:r>
        <w:rPr>
          <w:color w:val="22272F"/>
          <w:sz w:val="22"/>
          <w:szCs w:val="22"/>
        </w:rPr>
        <w:t>Показатель k1 определяется каждый год приказом департамента по архитектуре и градостроительству Краснодарского края исходя из количества стоящих на учете автомототранспортных средств по данным ГИБДД по состоянию за год, предшествующий расчетному. В случае, если на момент подготовки концепции комплексного развития территории, документации по планировке территории, проектной документации приказ не опубликован, применяются данные приказа, изданного в предшествующем году.</w:t>
      </w:r>
    </w:p>
    <w:p w:rsidR="0016128F" w:rsidRDefault="0016128F" w:rsidP="005B79F9">
      <w:pPr>
        <w:pStyle w:val="af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2172507"/>
      <w:docPartObj>
        <w:docPartGallery w:val="Page Numbers (Top of Page)"/>
        <w:docPartUnique/>
      </w:docPartObj>
    </w:sdtPr>
    <w:sdtContent>
      <w:p w:rsidR="0016128F" w:rsidRDefault="0016128F">
        <w:pPr>
          <w:pStyle w:val="af9"/>
          <w:jc w:val="center"/>
        </w:pPr>
        <w:r>
          <w:fldChar w:fldCharType="begin"/>
        </w:r>
        <w:r>
          <w:instrText>PAGE   \* MERGEFORMAT</w:instrText>
        </w:r>
        <w:r>
          <w:fldChar w:fldCharType="separate"/>
        </w:r>
        <w:r w:rsidR="00080883">
          <w:rPr>
            <w:noProof/>
          </w:rPr>
          <w:t>43</w:t>
        </w:r>
        <w:r>
          <w:fldChar w:fldCharType="end"/>
        </w:r>
      </w:p>
    </w:sdtContent>
  </w:sdt>
  <w:p w:rsidR="0016128F" w:rsidRDefault="0016128F">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pStyle w:val="3"/>
      <w:lvlText w:val="%1.%2.%3."/>
      <w:lvlJc w:val="left"/>
      <w:pPr>
        <w:ind w:left="4830"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D3"/>
    <w:rsid w:val="00080883"/>
    <w:rsid w:val="0016128F"/>
    <w:rsid w:val="005B79F9"/>
    <w:rsid w:val="00AD6981"/>
    <w:rsid w:val="00D21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F21A0"/>
  <w15:chartTrackingRefBased/>
  <w15:docId w15:val="{141D6B47-FC75-4E83-868F-A0A1967B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79F9"/>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5"/>
    <w:next w:val="a5"/>
    <w:link w:val="12"/>
    <w:uiPriority w:val="99"/>
    <w:qFormat/>
    <w:rsid w:val="005B79F9"/>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5B79F9"/>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5B79F9"/>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5"/>
    <w:next w:val="a5"/>
    <w:link w:val="40"/>
    <w:unhideWhenUsed/>
    <w:qFormat/>
    <w:rsid w:val="005B79F9"/>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5"/>
    <w:next w:val="a5"/>
    <w:link w:val="50"/>
    <w:qFormat/>
    <w:rsid w:val="005B79F9"/>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5"/>
    <w:next w:val="a5"/>
    <w:link w:val="60"/>
    <w:qFormat/>
    <w:rsid w:val="005B79F9"/>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5"/>
    <w:next w:val="a5"/>
    <w:link w:val="70"/>
    <w:qFormat/>
    <w:rsid w:val="005B79F9"/>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5"/>
    <w:next w:val="a5"/>
    <w:link w:val="80"/>
    <w:qFormat/>
    <w:rsid w:val="005B79F9"/>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5"/>
    <w:next w:val="a5"/>
    <w:link w:val="90"/>
    <w:qFormat/>
    <w:rsid w:val="005B79F9"/>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5B79F9"/>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5B79F9"/>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5B79F9"/>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6"/>
    <w:link w:val="4"/>
    <w:rsid w:val="005B79F9"/>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6"/>
    <w:link w:val="5"/>
    <w:rsid w:val="005B79F9"/>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6"/>
    <w:link w:val="6"/>
    <w:rsid w:val="005B79F9"/>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6"/>
    <w:link w:val="7"/>
    <w:rsid w:val="005B79F9"/>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6"/>
    <w:link w:val="8"/>
    <w:rsid w:val="005B79F9"/>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6"/>
    <w:link w:val="9"/>
    <w:rsid w:val="005B79F9"/>
    <w:rPr>
      <w:rFonts w:asciiTheme="majorHAnsi" w:eastAsiaTheme="majorEastAsia" w:hAnsiTheme="majorHAnsi" w:cstheme="majorBidi"/>
      <w:i/>
      <w:iCs/>
      <w:color w:val="272727" w:themeColor="text1" w:themeTint="D8"/>
      <w:sz w:val="21"/>
      <w:szCs w:val="21"/>
      <w:lang w:eastAsia="ru-RU"/>
    </w:rPr>
  </w:style>
  <w:style w:type="character" w:styleId="a9">
    <w:name w:val="Hyperlink"/>
    <w:basedOn w:val="a6"/>
    <w:uiPriority w:val="99"/>
    <w:unhideWhenUsed/>
    <w:rsid w:val="005B79F9"/>
    <w:rPr>
      <w:color w:val="0000FF"/>
      <w:u w:val="single"/>
    </w:rPr>
  </w:style>
  <w:style w:type="paragraph" w:customStyle="1" w:styleId="aa">
    <w:name w:val="Егор"/>
    <w:basedOn w:val="11"/>
    <w:rsid w:val="005B79F9"/>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b">
    <w:name w:val="Егор+"/>
    <w:basedOn w:val="a5"/>
    <w:qFormat/>
    <w:rsid w:val="005B79F9"/>
    <w:pPr>
      <w:spacing w:before="120" w:after="120"/>
      <w:jc w:val="center"/>
    </w:pPr>
    <w:rPr>
      <w:rFonts w:eastAsia="Calibri" w:cs="Times New Roman"/>
      <w:b/>
      <w:sz w:val="32"/>
      <w:szCs w:val="28"/>
      <w:lang w:eastAsia="en-US"/>
    </w:rPr>
  </w:style>
  <w:style w:type="paragraph" w:customStyle="1" w:styleId="13">
    <w:name w:val="Егор1+"/>
    <w:basedOn w:val="ab"/>
    <w:qFormat/>
    <w:rsid w:val="005B79F9"/>
  </w:style>
  <w:style w:type="paragraph" w:customStyle="1" w:styleId="14">
    <w:name w:val="Егор1"/>
    <w:basedOn w:val="a5"/>
    <w:link w:val="15"/>
    <w:qFormat/>
    <w:rsid w:val="005B79F9"/>
    <w:pPr>
      <w:spacing w:before="120" w:after="120"/>
      <w:jc w:val="center"/>
    </w:pPr>
    <w:rPr>
      <w:rFonts w:eastAsia="Times New Roman" w:cs="Times New Roman"/>
      <w:b/>
      <w:i/>
      <w:sz w:val="28"/>
      <w:szCs w:val="26"/>
    </w:rPr>
  </w:style>
  <w:style w:type="character" w:customStyle="1" w:styleId="15">
    <w:name w:val="Егор1 Знак"/>
    <w:basedOn w:val="a6"/>
    <w:link w:val="14"/>
    <w:rsid w:val="005B79F9"/>
    <w:rPr>
      <w:rFonts w:ascii="Times New Roman" w:eastAsia="Times New Roman" w:hAnsi="Times New Roman" w:cs="Times New Roman"/>
      <w:b/>
      <w:i/>
      <w:sz w:val="28"/>
      <w:szCs w:val="26"/>
      <w:lang w:eastAsia="ru-RU"/>
    </w:rPr>
  </w:style>
  <w:style w:type="paragraph" w:styleId="ac">
    <w:name w:val="No Spacing"/>
    <w:basedOn w:val="a5"/>
    <w:link w:val="ad"/>
    <w:uiPriority w:val="1"/>
    <w:qFormat/>
    <w:rsid w:val="005B79F9"/>
    <w:rPr>
      <w:rFonts w:eastAsia="Calibri" w:cs="Times New Roman"/>
      <w:lang w:eastAsia="en-US"/>
    </w:rPr>
  </w:style>
  <w:style w:type="character" w:customStyle="1" w:styleId="ad">
    <w:name w:val="Без интервала Знак"/>
    <w:basedOn w:val="a6"/>
    <w:link w:val="ac"/>
    <w:uiPriority w:val="1"/>
    <w:rsid w:val="005B79F9"/>
    <w:rPr>
      <w:rFonts w:ascii="Times New Roman" w:eastAsia="Calibri" w:hAnsi="Times New Roman" w:cs="Times New Roman"/>
      <w:sz w:val="24"/>
    </w:rPr>
  </w:style>
  <w:style w:type="paragraph" w:styleId="ae">
    <w:name w:val="Balloon Text"/>
    <w:aliases w:val=" Знак5"/>
    <w:basedOn w:val="a5"/>
    <w:link w:val="af"/>
    <w:uiPriority w:val="99"/>
    <w:unhideWhenUsed/>
    <w:rsid w:val="005B79F9"/>
    <w:rPr>
      <w:rFonts w:ascii="Tahoma" w:hAnsi="Tahoma" w:cs="Tahoma"/>
      <w:sz w:val="16"/>
      <w:szCs w:val="16"/>
    </w:rPr>
  </w:style>
  <w:style w:type="character" w:customStyle="1" w:styleId="af">
    <w:name w:val="Текст выноски Знак"/>
    <w:aliases w:val=" Знак5 Знак"/>
    <w:basedOn w:val="a6"/>
    <w:link w:val="ae"/>
    <w:uiPriority w:val="99"/>
    <w:rsid w:val="005B79F9"/>
    <w:rPr>
      <w:rFonts w:ascii="Tahoma" w:eastAsiaTheme="minorEastAsia" w:hAnsi="Tahoma" w:cs="Tahoma"/>
      <w:sz w:val="16"/>
      <w:szCs w:val="16"/>
      <w:lang w:eastAsia="ru-RU"/>
    </w:rPr>
  </w:style>
  <w:style w:type="paragraph" w:styleId="af0">
    <w:name w:val="Normal (Web)"/>
    <w:basedOn w:val="a5"/>
    <w:uiPriority w:val="99"/>
    <w:unhideWhenUsed/>
    <w:rsid w:val="005B79F9"/>
    <w:pPr>
      <w:spacing w:before="120" w:after="120"/>
    </w:pPr>
    <w:rPr>
      <w:rFonts w:eastAsia="Times New Roman" w:cs="Times New Roman"/>
      <w:szCs w:val="24"/>
    </w:rPr>
  </w:style>
  <w:style w:type="table" w:styleId="af1">
    <w:name w:val="Table Grid"/>
    <w:aliases w:val="Table Grid Report"/>
    <w:basedOn w:val="a7"/>
    <w:uiPriority w:val="59"/>
    <w:rsid w:val="005B79F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5B79F9"/>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5B79F9"/>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5"/>
    <w:next w:val="a5"/>
    <w:autoRedefine/>
    <w:uiPriority w:val="39"/>
    <w:unhideWhenUsed/>
    <w:qFormat/>
    <w:rsid w:val="005B79F9"/>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5B79F9"/>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4"/>
    <w:uiPriority w:val="99"/>
    <w:unhideWhenUsed/>
    <w:rsid w:val="005B79F9"/>
    <w:pPr>
      <w:spacing w:after="120"/>
    </w:pPr>
  </w:style>
  <w:style w:type="character" w:customStyle="1" w:styleId="af4">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3"/>
    <w:uiPriority w:val="99"/>
    <w:rsid w:val="005B79F9"/>
    <w:rPr>
      <w:rFonts w:ascii="Times New Roman" w:eastAsiaTheme="minorEastAsia" w:hAnsi="Times New Roman"/>
      <w:sz w:val="24"/>
      <w:lang w:eastAsia="ru-RU"/>
    </w:rPr>
  </w:style>
  <w:style w:type="paragraph" w:styleId="af5">
    <w:name w:val="Body Text First Indent"/>
    <w:basedOn w:val="a5"/>
    <w:link w:val="af6"/>
    <w:unhideWhenUsed/>
    <w:rsid w:val="005B79F9"/>
    <w:pPr>
      <w:ind w:firstLine="360"/>
    </w:pPr>
  </w:style>
  <w:style w:type="character" w:customStyle="1" w:styleId="af6">
    <w:name w:val="Красная строка Знак"/>
    <w:basedOn w:val="af4"/>
    <w:link w:val="af5"/>
    <w:rsid w:val="005B79F9"/>
    <w:rPr>
      <w:rFonts w:ascii="Times New Roman" w:eastAsiaTheme="minorEastAsia" w:hAnsi="Times New Roman"/>
      <w:sz w:val="24"/>
      <w:lang w:eastAsia="ru-RU"/>
    </w:rPr>
  </w:style>
  <w:style w:type="paragraph" w:customStyle="1" w:styleId="32">
    <w:name w:val="Егор3"/>
    <w:basedOn w:val="aa"/>
    <w:qFormat/>
    <w:rsid w:val="005B79F9"/>
    <w:pPr>
      <w:pageBreakBefore w:val="0"/>
      <w:spacing w:before="0" w:after="200" w:line="276" w:lineRule="auto"/>
      <w:ind w:firstLine="851"/>
      <w:outlineLvl w:val="9"/>
    </w:pPr>
    <w:rPr>
      <w:rFonts w:eastAsia="Calibri"/>
      <w:b w:val="0"/>
      <w:bCs w:val="0"/>
      <w:i/>
      <w:kern w:val="0"/>
      <w:sz w:val="26"/>
      <w:szCs w:val="22"/>
      <w:lang w:eastAsia="en-US"/>
    </w:rPr>
  </w:style>
  <w:style w:type="paragraph" w:styleId="af7">
    <w:name w:val="Plain Text"/>
    <w:aliases w:val="Текст1,TEXT"/>
    <w:basedOn w:val="a5"/>
    <w:link w:val="af8"/>
    <w:uiPriority w:val="99"/>
    <w:rsid w:val="005B79F9"/>
    <w:rPr>
      <w:rFonts w:ascii="Courier New" w:eastAsia="Times New Roman" w:hAnsi="Courier New" w:cs="Times New Roman"/>
      <w:sz w:val="20"/>
      <w:szCs w:val="20"/>
    </w:rPr>
  </w:style>
  <w:style w:type="character" w:customStyle="1" w:styleId="af8">
    <w:name w:val="Текст Знак"/>
    <w:aliases w:val="Текст1 Знак,TEXT Знак"/>
    <w:basedOn w:val="a6"/>
    <w:link w:val="af7"/>
    <w:uiPriority w:val="99"/>
    <w:rsid w:val="005B79F9"/>
    <w:rPr>
      <w:rFonts w:ascii="Courier New" w:eastAsia="Times New Roman" w:hAnsi="Courier New" w:cs="Times New Roman"/>
      <w:sz w:val="20"/>
      <w:szCs w:val="20"/>
      <w:lang w:eastAsia="ru-RU"/>
    </w:rPr>
  </w:style>
  <w:style w:type="paragraph" w:styleId="af9">
    <w:name w:val="header"/>
    <w:aliases w:val=" Знак4, Знак8,ВерхКолонтитул"/>
    <w:basedOn w:val="a5"/>
    <w:link w:val="afa"/>
    <w:uiPriority w:val="99"/>
    <w:unhideWhenUsed/>
    <w:rsid w:val="005B79F9"/>
    <w:pPr>
      <w:tabs>
        <w:tab w:val="center" w:pos="4677"/>
        <w:tab w:val="right" w:pos="9355"/>
      </w:tabs>
    </w:pPr>
  </w:style>
  <w:style w:type="character" w:customStyle="1" w:styleId="afa">
    <w:name w:val="Верхний колонтитул Знак"/>
    <w:aliases w:val=" Знак4 Знак, Знак8 Знак,ВерхКолонтитул Знак"/>
    <w:basedOn w:val="a6"/>
    <w:link w:val="af9"/>
    <w:uiPriority w:val="99"/>
    <w:rsid w:val="005B79F9"/>
    <w:rPr>
      <w:rFonts w:ascii="Times New Roman" w:eastAsiaTheme="minorEastAsia" w:hAnsi="Times New Roman"/>
      <w:sz w:val="24"/>
      <w:lang w:eastAsia="ru-RU"/>
    </w:rPr>
  </w:style>
  <w:style w:type="paragraph" w:styleId="afb">
    <w:name w:val="footer"/>
    <w:aliases w:val=" Знак, Знак6, Знак14"/>
    <w:basedOn w:val="a5"/>
    <w:link w:val="afc"/>
    <w:uiPriority w:val="99"/>
    <w:unhideWhenUsed/>
    <w:rsid w:val="005B79F9"/>
    <w:pPr>
      <w:tabs>
        <w:tab w:val="center" w:pos="4677"/>
        <w:tab w:val="right" w:pos="9355"/>
      </w:tabs>
    </w:pPr>
    <w:rPr>
      <w:sz w:val="20"/>
    </w:rPr>
  </w:style>
  <w:style w:type="character" w:customStyle="1" w:styleId="afc">
    <w:name w:val="Нижний колонтитул Знак"/>
    <w:aliases w:val=" Знак Знак, Знак6 Знак, Знак14 Знак"/>
    <w:basedOn w:val="a6"/>
    <w:link w:val="afb"/>
    <w:uiPriority w:val="99"/>
    <w:rsid w:val="005B79F9"/>
    <w:rPr>
      <w:rFonts w:ascii="Times New Roman" w:eastAsiaTheme="minorEastAsia" w:hAnsi="Times New Roman"/>
      <w:sz w:val="20"/>
      <w:lang w:eastAsia="ru-RU"/>
    </w:rPr>
  </w:style>
  <w:style w:type="paragraph" w:styleId="a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5B79F9"/>
    <w:pPr>
      <w:spacing w:before="120" w:after="120"/>
      <w:ind w:left="709"/>
      <w:jc w:val="center"/>
    </w:pPr>
    <w:rPr>
      <w:rFonts w:ascii="Calibri" w:eastAsia="Calibri" w:hAnsi="Calibri" w:cs="Times New Roman"/>
      <w:b/>
      <w:bCs/>
      <w:sz w:val="20"/>
      <w:szCs w:val="20"/>
      <w:lang w:eastAsia="en-US"/>
    </w:rPr>
  </w:style>
  <w:style w:type="character" w:customStyle="1" w:styleId="afe">
    <w:name w:val="Схема документа Знак"/>
    <w:link w:val="aff"/>
    <w:rsid w:val="005B79F9"/>
    <w:rPr>
      <w:rFonts w:ascii="Tahoma" w:eastAsia="Calibri" w:hAnsi="Tahoma" w:cs="Tahoma"/>
      <w:sz w:val="20"/>
      <w:szCs w:val="20"/>
      <w:shd w:val="clear" w:color="auto" w:fill="000080"/>
    </w:rPr>
  </w:style>
  <w:style w:type="paragraph" w:styleId="aff">
    <w:name w:val="Document Map"/>
    <w:basedOn w:val="a5"/>
    <w:link w:val="afe"/>
    <w:rsid w:val="005B79F9"/>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5B79F9"/>
    <w:rPr>
      <w:rFonts w:ascii="Segoe UI" w:eastAsiaTheme="minorEastAsia" w:hAnsi="Segoe UI" w:cs="Segoe UI"/>
      <w:sz w:val="16"/>
      <w:szCs w:val="16"/>
      <w:lang w:eastAsia="ru-RU"/>
    </w:rPr>
  </w:style>
  <w:style w:type="paragraph" w:styleId="24">
    <w:name w:val="Quote"/>
    <w:basedOn w:val="a5"/>
    <w:next w:val="a5"/>
    <w:link w:val="25"/>
    <w:uiPriority w:val="29"/>
    <w:qFormat/>
    <w:rsid w:val="005B79F9"/>
    <w:rPr>
      <w:rFonts w:ascii="Calibri" w:eastAsia="Calibri" w:hAnsi="Calibri" w:cs="Times New Roman"/>
      <w:i/>
      <w:iCs/>
      <w:color w:val="000000"/>
      <w:lang w:eastAsia="en-US"/>
    </w:rPr>
  </w:style>
  <w:style w:type="character" w:customStyle="1" w:styleId="25">
    <w:name w:val="Цитата 2 Знак"/>
    <w:basedOn w:val="a6"/>
    <w:link w:val="24"/>
    <w:uiPriority w:val="29"/>
    <w:rsid w:val="005B79F9"/>
    <w:rPr>
      <w:rFonts w:ascii="Calibri" w:eastAsia="Calibri" w:hAnsi="Calibri" w:cs="Times New Roman"/>
      <w:i/>
      <w:iCs/>
      <w:color w:val="000000"/>
      <w:sz w:val="24"/>
    </w:rPr>
  </w:style>
  <w:style w:type="paragraph" w:customStyle="1" w:styleId="aff0">
    <w:name w:val="ПодзаголовокКАТЯ"/>
    <w:basedOn w:val="a5"/>
    <w:qFormat/>
    <w:rsid w:val="005B79F9"/>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5B79F9"/>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5B79F9"/>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5B79F9"/>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5B79F9"/>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5B79F9"/>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5B79F9"/>
    <w:pPr>
      <w:ind w:left="1760"/>
    </w:pPr>
    <w:rPr>
      <w:rFonts w:ascii="Calibri" w:eastAsia="Calibri" w:hAnsi="Calibri" w:cs="Times New Roman"/>
      <w:sz w:val="20"/>
      <w:szCs w:val="20"/>
      <w:lang w:eastAsia="en-US"/>
    </w:rPr>
  </w:style>
  <w:style w:type="character" w:styleId="aff1">
    <w:name w:val="page number"/>
    <w:basedOn w:val="a6"/>
    <w:rsid w:val="005B79F9"/>
  </w:style>
  <w:style w:type="character" w:customStyle="1" w:styleId="aff2">
    <w:name w:val="Текст концевой сноски Знак"/>
    <w:link w:val="aff3"/>
    <w:rsid w:val="005B79F9"/>
    <w:rPr>
      <w:rFonts w:ascii="Calibri" w:eastAsia="Calibri" w:hAnsi="Calibri" w:cs="Times New Roman"/>
      <w:sz w:val="20"/>
      <w:szCs w:val="20"/>
    </w:rPr>
  </w:style>
  <w:style w:type="paragraph" w:styleId="aff3">
    <w:name w:val="endnote text"/>
    <w:basedOn w:val="a5"/>
    <w:link w:val="aff2"/>
    <w:unhideWhenUsed/>
    <w:rsid w:val="005B79F9"/>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5B79F9"/>
    <w:rPr>
      <w:rFonts w:ascii="Times New Roman" w:eastAsiaTheme="minorEastAsia" w:hAnsi="Times New Roman"/>
      <w:sz w:val="20"/>
      <w:szCs w:val="20"/>
      <w:lang w:eastAsia="ru-RU"/>
    </w:rPr>
  </w:style>
  <w:style w:type="paragraph" w:styleId="aff4">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5"/>
    <w:uiPriority w:val="99"/>
    <w:unhideWhenUsed/>
    <w:rsid w:val="005B79F9"/>
    <w:rPr>
      <w:rFonts w:ascii="Calibri" w:eastAsia="Calibri" w:hAnsi="Calibri" w:cs="Times New Roman"/>
      <w:sz w:val="20"/>
      <w:szCs w:val="20"/>
      <w:lang w:eastAsia="en-US"/>
    </w:rPr>
  </w:style>
  <w:style w:type="character" w:customStyle="1" w:styleId="aff5">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4"/>
    <w:uiPriority w:val="99"/>
    <w:rsid w:val="005B79F9"/>
    <w:rPr>
      <w:rFonts w:ascii="Calibri" w:eastAsia="Calibri" w:hAnsi="Calibri" w:cs="Times New Roman"/>
      <w:sz w:val="20"/>
      <w:szCs w:val="20"/>
    </w:rPr>
  </w:style>
  <w:style w:type="paragraph" w:customStyle="1" w:styleId="19">
    <w:name w:val="Подзаголовок1катя"/>
    <w:basedOn w:val="a5"/>
    <w:qFormat/>
    <w:rsid w:val="005B79F9"/>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5B79F9"/>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5B79F9"/>
    <w:rPr>
      <w:rFonts w:ascii="Times New Roman" w:eastAsia="Times New Roman" w:hAnsi="Times New Roman" w:cs="Times New Roman"/>
      <w:bCs/>
      <w:i/>
      <w:sz w:val="24"/>
      <w:szCs w:val="26"/>
    </w:rPr>
  </w:style>
  <w:style w:type="paragraph" w:styleId="aff6">
    <w:name w:val="Title"/>
    <w:basedOn w:val="a5"/>
    <w:next w:val="a5"/>
    <w:link w:val="1a"/>
    <w:qFormat/>
    <w:rsid w:val="005B79F9"/>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7">
    <w:name w:val="Заголовок Знак"/>
    <w:basedOn w:val="a6"/>
    <w:uiPriority w:val="10"/>
    <w:rsid w:val="005B79F9"/>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6"/>
    <w:link w:val="aff6"/>
    <w:rsid w:val="005B79F9"/>
    <w:rPr>
      <w:rFonts w:ascii="Cambria" w:eastAsia="Times New Roman" w:hAnsi="Cambria" w:cs="Times New Roman"/>
      <w:b/>
      <w:bCs/>
      <w:kern w:val="28"/>
      <w:sz w:val="32"/>
      <w:szCs w:val="32"/>
    </w:rPr>
  </w:style>
  <w:style w:type="paragraph" w:customStyle="1" w:styleId="S0">
    <w:name w:val="S_Маркированный"/>
    <w:basedOn w:val="a5"/>
    <w:link w:val="S5"/>
    <w:autoRedefine/>
    <w:qFormat/>
    <w:rsid w:val="005B79F9"/>
    <w:pPr>
      <w:ind w:left="1429" w:hanging="360"/>
    </w:pPr>
    <w:rPr>
      <w:rFonts w:eastAsia="Calibri" w:cs="Times New Roman"/>
      <w:color w:val="FF0000"/>
      <w:sz w:val="26"/>
      <w:szCs w:val="26"/>
    </w:rPr>
  </w:style>
  <w:style w:type="character" w:customStyle="1" w:styleId="S5">
    <w:name w:val="S_Маркированный Знак"/>
    <w:basedOn w:val="a6"/>
    <w:link w:val="S0"/>
    <w:rsid w:val="005B79F9"/>
    <w:rPr>
      <w:rFonts w:ascii="Times New Roman" w:eastAsia="Calibri" w:hAnsi="Times New Roman" w:cs="Times New Roman"/>
      <w:color w:val="FF0000"/>
      <w:sz w:val="26"/>
      <w:szCs w:val="26"/>
      <w:lang w:eastAsia="ru-RU"/>
    </w:rPr>
  </w:style>
  <w:style w:type="paragraph" w:customStyle="1" w:styleId="1b">
    <w:name w:val="Абзац списка1"/>
    <w:basedOn w:val="a5"/>
    <w:qFormat/>
    <w:rsid w:val="005B79F9"/>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5B79F9"/>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5B79F9"/>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5B79F9"/>
    <w:rPr>
      <w:rFonts w:ascii="Trebuchet MS" w:eastAsia="Times New Roman" w:hAnsi="Trebuchet MS" w:cs="Times New Roman"/>
      <w:i/>
      <w:w w:val="103"/>
      <w:sz w:val="24"/>
      <w:szCs w:val="24"/>
    </w:rPr>
  </w:style>
  <w:style w:type="character" w:customStyle="1" w:styleId="FontStyle80">
    <w:name w:val="Font Style80"/>
    <w:rsid w:val="005B79F9"/>
    <w:rPr>
      <w:rFonts w:ascii="Times New Roman" w:hAnsi="Times New Roman" w:cs="Times New Roman"/>
      <w:b/>
      <w:bCs/>
      <w:sz w:val="26"/>
      <w:szCs w:val="26"/>
    </w:rPr>
  </w:style>
  <w:style w:type="paragraph" w:customStyle="1" w:styleId="oblasttxt">
    <w:name w:val="oblasttxt"/>
    <w:basedOn w:val="a5"/>
    <w:rsid w:val="005B79F9"/>
    <w:pPr>
      <w:spacing w:before="100" w:beforeAutospacing="1" w:after="100" w:afterAutospacing="1"/>
    </w:pPr>
    <w:rPr>
      <w:rFonts w:eastAsia="Times New Roman" w:cs="Times New Roman"/>
      <w:szCs w:val="24"/>
    </w:rPr>
  </w:style>
  <w:style w:type="paragraph" w:customStyle="1" w:styleId="aff8">
    <w:name w:val="Обычный текст"/>
    <w:basedOn w:val="a5"/>
    <w:qFormat/>
    <w:rsid w:val="005B79F9"/>
    <w:rPr>
      <w:rFonts w:eastAsia="Times New Roman" w:cs="Times New Roman"/>
      <w:szCs w:val="24"/>
      <w:lang w:val="en-US" w:eastAsia="ar-SA" w:bidi="en-US"/>
    </w:rPr>
  </w:style>
  <w:style w:type="paragraph" w:customStyle="1" w:styleId="Style4">
    <w:name w:val="Style4"/>
    <w:basedOn w:val="a5"/>
    <w:rsid w:val="005B79F9"/>
    <w:pPr>
      <w:widowControl w:val="0"/>
      <w:autoSpaceDE w:val="0"/>
      <w:autoSpaceDN w:val="0"/>
      <w:adjustRightInd w:val="0"/>
      <w:spacing w:line="334" w:lineRule="exact"/>
      <w:ind w:firstLine="746"/>
    </w:pPr>
    <w:rPr>
      <w:rFonts w:eastAsia="Times New Roman" w:cs="Times New Roman"/>
      <w:szCs w:val="24"/>
    </w:rPr>
  </w:style>
  <w:style w:type="character" w:styleId="aff9">
    <w:name w:val="footnote reference"/>
    <w:aliases w:val="Знак сноски-FN,Знак сноски 1,Ciae niinee-FN,Referencia nota al pie,Ссылка на сноску 45,Appel note de bas de page"/>
    <w:basedOn w:val="a6"/>
    <w:uiPriority w:val="99"/>
    <w:rsid w:val="005B79F9"/>
    <w:rPr>
      <w:vertAlign w:val="superscript"/>
    </w:rPr>
  </w:style>
  <w:style w:type="paragraph" w:customStyle="1" w:styleId="Style14">
    <w:name w:val="Style14"/>
    <w:basedOn w:val="a5"/>
    <w:rsid w:val="005B79F9"/>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5B79F9"/>
    <w:rPr>
      <w:rFonts w:ascii="Times New Roman" w:hAnsi="Times New Roman" w:cs="Times New Roman"/>
      <w:sz w:val="26"/>
      <w:szCs w:val="26"/>
    </w:rPr>
  </w:style>
  <w:style w:type="paragraph" w:customStyle="1" w:styleId="Normal">
    <w:name w:val="Normal Знак Знак"/>
    <w:rsid w:val="005B79F9"/>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a">
    <w:name w:val="Subtle Emphasis"/>
    <w:basedOn w:val="a6"/>
    <w:uiPriority w:val="19"/>
    <w:qFormat/>
    <w:rsid w:val="005B79F9"/>
    <w:rPr>
      <w:i/>
      <w:iCs/>
      <w:color w:val="808080"/>
    </w:rPr>
  </w:style>
  <w:style w:type="paragraph" w:customStyle="1" w:styleId="affb">
    <w:name w:val="Знак"/>
    <w:basedOn w:val="a5"/>
    <w:rsid w:val="005B79F9"/>
    <w:rPr>
      <w:rFonts w:ascii="Verdana" w:eastAsia="Times New Roman" w:hAnsi="Verdana" w:cs="Verdana"/>
      <w:sz w:val="20"/>
      <w:szCs w:val="20"/>
      <w:lang w:val="en-US" w:eastAsia="en-US"/>
    </w:rPr>
  </w:style>
  <w:style w:type="character" w:styleId="affc">
    <w:name w:val="Book Title"/>
    <w:uiPriority w:val="33"/>
    <w:qFormat/>
    <w:rsid w:val="005B79F9"/>
    <w:rPr>
      <w:rFonts w:ascii="Cambria" w:eastAsia="Times New Roman" w:hAnsi="Cambria" w:cs="Times New Roman"/>
      <w:b/>
      <w:bCs/>
      <w:i/>
      <w:iCs/>
      <w:smallCaps/>
      <w:color w:val="943634"/>
      <w:u w:val="single"/>
    </w:rPr>
  </w:style>
  <w:style w:type="paragraph" w:customStyle="1" w:styleId="28">
    <w:name w:val="Текст2"/>
    <w:basedOn w:val="a5"/>
    <w:rsid w:val="005B79F9"/>
    <w:rPr>
      <w:rFonts w:ascii="Courier New" w:eastAsia="Times New Roman" w:hAnsi="Courier New" w:cs="Times New Roman"/>
      <w:sz w:val="20"/>
      <w:szCs w:val="20"/>
    </w:rPr>
  </w:style>
  <w:style w:type="paragraph" w:customStyle="1" w:styleId="S6">
    <w:name w:val="S_Таблица"/>
    <w:basedOn w:val="a5"/>
    <w:rsid w:val="005B79F9"/>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5B79F9"/>
    <w:rPr>
      <w:rFonts w:ascii="Trebuchet MS" w:hAnsi="Trebuchet MS" w:cs="Trebuchet MS"/>
      <w:b/>
      <w:bCs/>
      <w:sz w:val="22"/>
      <w:szCs w:val="22"/>
    </w:rPr>
  </w:style>
  <w:style w:type="paragraph" w:styleId="affd">
    <w:name w:val="List Paragraph"/>
    <w:aliases w:val="Абзац списка основной,Bullet List,FooterText,numbered,Paragraphe de liste1,lp1,Заголовок_3"/>
    <w:basedOn w:val="a5"/>
    <w:link w:val="affe"/>
    <w:uiPriority w:val="34"/>
    <w:qFormat/>
    <w:rsid w:val="005B79F9"/>
    <w:pPr>
      <w:ind w:left="720"/>
      <w:contextualSpacing/>
    </w:pPr>
  </w:style>
  <w:style w:type="paragraph" w:customStyle="1" w:styleId="s16">
    <w:name w:val="s_16"/>
    <w:basedOn w:val="a5"/>
    <w:rsid w:val="005B79F9"/>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5B79F9"/>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5B79F9"/>
    <w:rPr>
      <w:rFonts w:ascii="Times New Roman" w:eastAsia="Times New Roman" w:hAnsi="Times New Roman" w:cs="Times New Roman"/>
      <w:w w:val="109"/>
      <w:sz w:val="24"/>
      <w:szCs w:val="24"/>
      <w:lang w:eastAsia="ru-RU"/>
    </w:rPr>
  </w:style>
  <w:style w:type="paragraph" w:customStyle="1" w:styleId="afff">
    <w:name w:val="Мария"/>
    <w:basedOn w:val="a5"/>
    <w:uiPriority w:val="99"/>
    <w:rsid w:val="005B79F9"/>
    <w:pPr>
      <w:spacing w:before="240" w:after="120"/>
    </w:pPr>
    <w:rPr>
      <w:rFonts w:eastAsia="Times New Roman" w:cs="Times New Roman"/>
      <w:sz w:val="26"/>
      <w:szCs w:val="26"/>
    </w:rPr>
  </w:style>
  <w:style w:type="character" w:customStyle="1" w:styleId="apple-converted-space">
    <w:name w:val="apple-converted-space"/>
    <w:basedOn w:val="a6"/>
    <w:rsid w:val="005B79F9"/>
  </w:style>
  <w:style w:type="paragraph" w:customStyle="1" w:styleId="210">
    <w:name w:val="Цитата 21"/>
    <w:basedOn w:val="a5"/>
    <w:next w:val="a5"/>
    <w:link w:val="QuoteChar"/>
    <w:uiPriority w:val="99"/>
    <w:qFormat/>
    <w:rsid w:val="005B79F9"/>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5B79F9"/>
    <w:rPr>
      <w:rFonts w:ascii="Calibri" w:eastAsia="Times New Roman" w:hAnsi="Calibri" w:cs="Times New Roman"/>
      <w:i/>
      <w:iCs/>
      <w:color w:val="000000"/>
      <w:sz w:val="24"/>
    </w:rPr>
  </w:style>
  <w:style w:type="paragraph" w:styleId="29">
    <w:name w:val="Body Text Indent 2"/>
    <w:basedOn w:val="a5"/>
    <w:link w:val="2a"/>
    <w:unhideWhenUsed/>
    <w:rsid w:val="005B79F9"/>
    <w:pPr>
      <w:spacing w:after="120" w:line="480" w:lineRule="auto"/>
      <w:ind w:left="283"/>
    </w:pPr>
  </w:style>
  <w:style w:type="character" w:customStyle="1" w:styleId="2a">
    <w:name w:val="Основной текст с отступом 2 Знак"/>
    <w:basedOn w:val="a6"/>
    <w:link w:val="29"/>
    <w:rsid w:val="005B79F9"/>
    <w:rPr>
      <w:rFonts w:ascii="Times New Roman" w:eastAsiaTheme="minorEastAsia" w:hAnsi="Times New Roman"/>
      <w:sz w:val="24"/>
      <w:lang w:eastAsia="ru-RU"/>
    </w:rPr>
  </w:style>
  <w:style w:type="paragraph" w:customStyle="1" w:styleId="Standard">
    <w:name w:val="Standard"/>
    <w:rsid w:val="005B79F9"/>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5"/>
    <w:link w:val="-0"/>
    <w:semiHidden/>
    <w:rsid w:val="005B79F9"/>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5B79F9"/>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6"/>
    <w:link w:val="34"/>
    <w:rsid w:val="005B79F9"/>
    <w:rPr>
      <w:rFonts w:ascii="Times New Roman" w:eastAsia="Times New Roman" w:hAnsi="Times New Roman" w:cs="Times New Roman"/>
      <w:sz w:val="16"/>
      <w:szCs w:val="16"/>
    </w:rPr>
  </w:style>
  <w:style w:type="paragraph" w:styleId="34">
    <w:name w:val="Body Text Indent 3"/>
    <w:basedOn w:val="a5"/>
    <w:link w:val="33"/>
    <w:rsid w:val="005B79F9"/>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6"/>
    <w:semiHidden/>
    <w:rsid w:val="005B79F9"/>
    <w:rPr>
      <w:rFonts w:ascii="Times New Roman" w:eastAsiaTheme="minorEastAsia" w:hAnsi="Times New Roman"/>
      <w:sz w:val="16"/>
      <w:szCs w:val="16"/>
      <w:lang w:eastAsia="ru-RU"/>
    </w:rPr>
  </w:style>
  <w:style w:type="paragraph" w:styleId="z-">
    <w:name w:val="HTML Bottom of Form"/>
    <w:basedOn w:val="a5"/>
    <w:next w:val="a5"/>
    <w:link w:val="z-0"/>
    <w:hidden/>
    <w:rsid w:val="005B79F9"/>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5B79F9"/>
    <w:rPr>
      <w:rFonts w:ascii="Arial" w:eastAsia="Times New Roman" w:hAnsi="Arial" w:cs="Arial"/>
      <w:vanish/>
      <w:color w:val="FFFFFF"/>
      <w:sz w:val="16"/>
      <w:szCs w:val="16"/>
      <w:lang w:eastAsia="ru-RU"/>
    </w:rPr>
  </w:style>
  <w:style w:type="character" w:customStyle="1" w:styleId="HTML">
    <w:name w:val="Стандартный HTML Знак"/>
    <w:basedOn w:val="a6"/>
    <w:link w:val="HTML0"/>
    <w:uiPriority w:val="99"/>
    <w:rsid w:val="005B79F9"/>
    <w:rPr>
      <w:rFonts w:ascii="Courier New" w:eastAsia="Times New Roman" w:hAnsi="Courier New" w:cs="Courier New"/>
      <w:sz w:val="20"/>
      <w:szCs w:val="20"/>
    </w:rPr>
  </w:style>
  <w:style w:type="paragraph" w:styleId="HTML0">
    <w:name w:val="HTML Preformatted"/>
    <w:basedOn w:val="a5"/>
    <w:link w:val="HTML"/>
    <w:uiPriority w:val="99"/>
    <w:rsid w:val="005B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6"/>
    <w:uiPriority w:val="99"/>
    <w:semiHidden/>
    <w:rsid w:val="005B79F9"/>
    <w:rPr>
      <w:rFonts w:ascii="Consolas" w:eastAsiaTheme="minorEastAsia" w:hAnsi="Consolas"/>
      <w:sz w:val="20"/>
      <w:szCs w:val="20"/>
      <w:lang w:eastAsia="ru-RU"/>
    </w:rPr>
  </w:style>
  <w:style w:type="character" w:customStyle="1" w:styleId="2b">
    <w:name w:val="Основной текст 2 Знак"/>
    <w:aliases w:val=" Знак1 Знак1"/>
    <w:basedOn w:val="a6"/>
    <w:link w:val="2c"/>
    <w:uiPriority w:val="99"/>
    <w:rsid w:val="005B79F9"/>
    <w:rPr>
      <w:rFonts w:ascii="Times New Roman" w:eastAsia="Times New Roman" w:hAnsi="Times New Roman" w:cs="Times New Roman"/>
      <w:sz w:val="20"/>
      <w:szCs w:val="20"/>
    </w:rPr>
  </w:style>
  <w:style w:type="paragraph" w:styleId="2c">
    <w:name w:val="Body Text 2"/>
    <w:aliases w:val=" Знак1"/>
    <w:basedOn w:val="a5"/>
    <w:link w:val="2b"/>
    <w:uiPriority w:val="99"/>
    <w:rsid w:val="005B79F9"/>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6"/>
    <w:semiHidden/>
    <w:rsid w:val="005B79F9"/>
    <w:rPr>
      <w:rFonts w:ascii="Times New Roman" w:eastAsiaTheme="minorEastAsia" w:hAnsi="Times New Roman"/>
      <w:sz w:val="24"/>
      <w:lang w:eastAsia="ru-RU"/>
    </w:rPr>
  </w:style>
  <w:style w:type="character" w:customStyle="1" w:styleId="afff0">
    <w:name w:val="Основной текст с отступом Знак"/>
    <w:aliases w:val="Основной текст 1 Знак,Основной текст 11 Знак"/>
    <w:basedOn w:val="a6"/>
    <w:link w:val="afff1"/>
    <w:uiPriority w:val="99"/>
    <w:rsid w:val="005B79F9"/>
    <w:rPr>
      <w:rFonts w:ascii="Calibri" w:eastAsia="Times New Roman" w:hAnsi="Calibri" w:cs="Calibri"/>
      <w:lang w:val="en-US"/>
    </w:rPr>
  </w:style>
  <w:style w:type="paragraph" w:styleId="afff1">
    <w:name w:val="Body Text Indent"/>
    <w:aliases w:val="Основной текст 1,Основной текст 11"/>
    <w:basedOn w:val="a5"/>
    <w:link w:val="afff0"/>
    <w:uiPriority w:val="99"/>
    <w:rsid w:val="005B79F9"/>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6"/>
    <w:semiHidden/>
    <w:rsid w:val="005B79F9"/>
    <w:rPr>
      <w:rFonts w:ascii="Times New Roman" w:eastAsiaTheme="minorEastAsia" w:hAnsi="Times New Roman"/>
      <w:sz w:val="24"/>
      <w:lang w:eastAsia="ru-RU"/>
    </w:rPr>
  </w:style>
  <w:style w:type="character" w:customStyle="1" w:styleId="1d">
    <w:name w:val="Основной текст Знак1"/>
    <w:basedOn w:val="a6"/>
    <w:semiHidden/>
    <w:rsid w:val="005B79F9"/>
  </w:style>
  <w:style w:type="paragraph" w:styleId="afff2">
    <w:name w:val="Subtitle"/>
    <w:basedOn w:val="a5"/>
    <w:next w:val="a5"/>
    <w:link w:val="afff3"/>
    <w:qFormat/>
    <w:rsid w:val="005B79F9"/>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5B79F9"/>
    <w:rPr>
      <w:rFonts w:ascii="Cambria" w:eastAsia="Times New Roman" w:hAnsi="Cambria" w:cs="Cambria"/>
      <w:i/>
      <w:iCs/>
      <w:color w:val="4F81BD"/>
      <w:spacing w:val="15"/>
      <w:sz w:val="24"/>
      <w:szCs w:val="24"/>
      <w:lang w:val="en-US"/>
    </w:rPr>
  </w:style>
  <w:style w:type="character" w:styleId="afff4">
    <w:name w:val="Strong"/>
    <w:basedOn w:val="a6"/>
    <w:qFormat/>
    <w:rsid w:val="005B79F9"/>
    <w:rPr>
      <w:rFonts w:cs="Times New Roman"/>
      <w:b/>
      <w:bCs/>
    </w:rPr>
  </w:style>
  <w:style w:type="character" w:styleId="afff5">
    <w:name w:val="Emphasis"/>
    <w:basedOn w:val="a6"/>
    <w:uiPriority w:val="20"/>
    <w:qFormat/>
    <w:rsid w:val="005B79F9"/>
    <w:rPr>
      <w:rFonts w:cs="Times New Roman"/>
      <w:i/>
      <w:iCs/>
    </w:rPr>
  </w:style>
  <w:style w:type="paragraph" w:customStyle="1" w:styleId="1e">
    <w:name w:val="Выделенная цитата1"/>
    <w:basedOn w:val="a5"/>
    <w:next w:val="a5"/>
    <w:link w:val="IntenseQuoteChar"/>
    <w:semiHidden/>
    <w:rsid w:val="005B79F9"/>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e"/>
    <w:semiHidden/>
    <w:locked/>
    <w:rsid w:val="005B79F9"/>
    <w:rPr>
      <w:rFonts w:ascii="Calibri" w:eastAsia="Times New Roman" w:hAnsi="Calibri" w:cs="Calibri"/>
      <w:b/>
      <w:bCs/>
      <w:i/>
      <w:iCs/>
      <w:color w:val="4F81BD"/>
      <w:sz w:val="24"/>
      <w:lang w:val="en-US"/>
    </w:rPr>
  </w:style>
  <w:style w:type="paragraph" w:styleId="2">
    <w:name w:val="List Bullet 2"/>
    <w:basedOn w:val="a5"/>
    <w:rsid w:val="005B79F9"/>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5B79F9"/>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5B79F9"/>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5B79F9"/>
    <w:rPr>
      <w:rFonts w:ascii="Times New Roman" w:eastAsia="Times New Roman" w:hAnsi="Times New Roman" w:cs="Times New Roman"/>
      <w:b/>
      <w:sz w:val="28"/>
      <w:szCs w:val="28"/>
      <w:lang w:eastAsia="ru-RU"/>
    </w:rPr>
  </w:style>
  <w:style w:type="paragraph" w:customStyle="1" w:styleId="afff9">
    <w:name w:val="Обычный (ПЗ)"/>
    <w:basedOn w:val="a5"/>
    <w:link w:val="afffa"/>
    <w:rsid w:val="005B79F9"/>
    <w:pPr>
      <w:ind w:firstLine="720"/>
    </w:pPr>
    <w:rPr>
      <w:rFonts w:eastAsia="Times New Roman" w:cs="Times New Roman"/>
      <w:szCs w:val="24"/>
    </w:rPr>
  </w:style>
  <w:style w:type="character" w:customStyle="1" w:styleId="afffa">
    <w:name w:val="Обычный (ПЗ) Знак"/>
    <w:basedOn w:val="a6"/>
    <w:link w:val="afff9"/>
    <w:rsid w:val="005B79F9"/>
    <w:rPr>
      <w:rFonts w:ascii="Times New Roman" w:eastAsia="Times New Roman" w:hAnsi="Times New Roman" w:cs="Times New Roman"/>
      <w:sz w:val="24"/>
      <w:szCs w:val="24"/>
      <w:lang w:eastAsia="ru-RU"/>
    </w:rPr>
  </w:style>
  <w:style w:type="paragraph" w:customStyle="1" w:styleId="afffb">
    <w:name w:val="Основной стиль записки"/>
    <w:basedOn w:val="a5"/>
    <w:qFormat/>
    <w:rsid w:val="005B79F9"/>
    <w:rPr>
      <w:rFonts w:eastAsia="Times New Roman" w:cs="Times New Roman"/>
      <w:szCs w:val="24"/>
    </w:rPr>
  </w:style>
  <w:style w:type="paragraph" w:customStyle="1" w:styleId="afffc">
    <w:name w:val="Знак Знак Знак Знак Знак Знак Знак Знак Знак Знак"/>
    <w:basedOn w:val="a5"/>
    <w:rsid w:val="005B79F9"/>
    <w:rPr>
      <w:rFonts w:ascii="Verdana" w:eastAsia="Times New Roman" w:hAnsi="Verdana" w:cs="Verdana"/>
      <w:sz w:val="20"/>
      <w:szCs w:val="20"/>
      <w:lang w:val="en-US" w:eastAsia="en-US"/>
    </w:rPr>
  </w:style>
  <w:style w:type="paragraph" w:customStyle="1" w:styleId="1f">
    <w:name w:val="Обычный1"/>
    <w:link w:val="Normal0"/>
    <w:qFormat/>
    <w:rsid w:val="005B79F9"/>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6"/>
    <w:link w:val="1f"/>
    <w:rsid w:val="005B79F9"/>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5"/>
    <w:link w:val="Normal10-020"/>
    <w:rsid w:val="005B79F9"/>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5B79F9"/>
    <w:rPr>
      <w:rFonts w:ascii="Times New Roman" w:eastAsia="Times New Roman" w:hAnsi="Times New Roman" w:cs="Times New Roman"/>
      <w:b/>
      <w:bCs/>
      <w:sz w:val="20"/>
      <w:szCs w:val="20"/>
      <w:lang w:eastAsia="ru-RU"/>
    </w:rPr>
  </w:style>
  <w:style w:type="paragraph" w:customStyle="1" w:styleId="CharChar">
    <w:name w:val="Char Char"/>
    <w:basedOn w:val="a5"/>
    <w:rsid w:val="005B79F9"/>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5B79F9"/>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6"/>
    <w:rsid w:val="005B79F9"/>
  </w:style>
  <w:style w:type="paragraph" w:customStyle="1" w:styleId="ConsPlusNormal">
    <w:name w:val="ConsPlusNormal"/>
    <w:link w:val="ConsPlusNormal0"/>
    <w:rsid w:val="005B79F9"/>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5"/>
    <w:qFormat/>
    <w:rsid w:val="005B79F9"/>
    <w:pPr>
      <w:ind w:firstLine="0"/>
      <w:jc w:val="left"/>
    </w:pPr>
    <w:rPr>
      <w:rFonts w:eastAsia="Times New Roman" w:cs="Times New Roman"/>
      <w:sz w:val="20"/>
      <w:szCs w:val="24"/>
    </w:rPr>
  </w:style>
  <w:style w:type="paragraph" w:customStyle="1" w:styleId="101">
    <w:name w:val="Табличный_по ширине_10"/>
    <w:basedOn w:val="a5"/>
    <w:qFormat/>
    <w:rsid w:val="005B79F9"/>
    <w:pPr>
      <w:ind w:firstLine="0"/>
    </w:pPr>
    <w:rPr>
      <w:rFonts w:eastAsia="Times New Roman" w:cs="Times New Roman"/>
      <w:sz w:val="20"/>
      <w:szCs w:val="24"/>
    </w:rPr>
  </w:style>
  <w:style w:type="paragraph" w:customStyle="1" w:styleId="afffd">
    <w:name w:val="Абзац"/>
    <w:basedOn w:val="a5"/>
    <w:link w:val="afffe"/>
    <w:qFormat/>
    <w:rsid w:val="005B79F9"/>
    <w:pPr>
      <w:spacing w:before="120" w:after="60"/>
      <w:ind w:firstLine="567"/>
    </w:pPr>
    <w:rPr>
      <w:rFonts w:eastAsia="Times New Roman" w:cs="Times New Roman"/>
      <w:szCs w:val="24"/>
    </w:rPr>
  </w:style>
  <w:style w:type="character" w:customStyle="1" w:styleId="afffe">
    <w:name w:val="Абзац Знак"/>
    <w:link w:val="afffd"/>
    <w:rsid w:val="005B79F9"/>
    <w:rPr>
      <w:rFonts w:ascii="Times New Roman" w:eastAsia="Times New Roman" w:hAnsi="Times New Roman" w:cs="Times New Roman"/>
      <w:sz w:val="24"/>
      <w:szCs w:val="24"/>
      <w:lang w:eastAsia="ru-RU"/>
    </w:rPr>
  </w:style>
  <w:style w:type="paragraph" w:styleId="a3">
    <w:name w:val="List"/>
    <w:basedOn w:val="a5"/>
    <w:link w:val="affff"/>
    <w:rsid w:val="005B79F9"/>
    <w:pPr>
      <w:numPr>
        <w:numId w:val="6"/>
      </w:numPr>
      <w:spacing w:after="60"/>
    </w:pPr>
    <w:rPr>
      <w:rFonts w:eastAsia="Times New Roman" w:cs="Times New Roman"/>
      <w:snapToGrid w:val="0"/>
      <w:szCs w:val="24"/>
    </w:rPr>
  </w:style>
  <w:style w:type="character" w:customStyle="1" w:styleId="affff">
    <w:name w:val="Список Знак"/>
    <w:link w:val="a3"/>
    <w:rsid w:val="005B79F9"/>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5"/>
    <w:rsid w:val="005B79F9"/>
    <w:pPr>
      <w:numPr>
        <w:numId w:val="7"/>
      </w:numPr>
      <w:spacing w:before="120"/>
    </w:pPr>
    <w:rPr>
      <w:rFonts w:eastAsia="Times New Roman" w:cs="Times New Roman"/>
      <w:szCs w:val="24"/>
    </w:rPr>
  </w:style>
  <w:style w:type="paragraph" w:customStyle="1" w:styleId="affff0">
    <w:name w:val="Табличный"/>
    <w:basedOn w:val="a5"/>
    <w:rsid w:val="005B79F9"/>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5B79F9"/>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d"/>
    <w:rsid w:val="005B79F9"/>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5B79F9"/>
    <w:pPr>
      <w:keepNext/>
      <w:keepLines/>
      <w:ind w:firstLine="0"/>
      <w:jc w:val="center"/>
    </w:pPr>
    <w:rPr>
      <w:rFonts w:eastAsia="Times New Roman" w:cs="Times New Roman"/>
      <w:b/>
      <w:sz w:val="22"/>
    </w:rPr>
  </w:style>
  <w:style w:type="paragraph" w:customStyle="1" w:styleId="affff4">
    <w:name w:val="Табличный_центр"/>
    <w:basedOn w:val="a5"/>
    <w:rsid w:val="005B79F9"/>
    <w:pPr>
      <w:ind w:firstLine="0"/>
      <w:jc w:val="center"/>
    </w:pPr>
    <w:rPr>
      <w:rFonts w:eastAsia="Times New Roman" w:cs="Times New Roman"/>
      <w:sz w:val="22"/>
    </w:rPr>
  </w:style>
  <w:style w:type="paragraph" w:customStyle="1" w:styleId="1">
    <w:name w:val="Список 1)"/>
    <w:basedOn w:val="a5"/>
    <w:rsid w:val="005B79F9"/>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5B79F9"/>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5B79F9"/>
    <w:rPr>
      <w:rFonts w:ascii="Times New Roman" w:eastAsia="Times New Roman" w:hAnsi="Times New Roman" w:cs="Times New Roman"/>
      <w:sz w:val="20"/>
      <w:szCs w:val="20"/>
      <w:lang w:eastAsia="ru-RU"/>
    </w:rPr>
  </w:style>
  <w:style w:type="paragraph" w:styleId="affff6">
    <w:name w:val="toa heading"/>
    <w:basedOn w:val="a5"/>
    <w:next w:val="a5"/>
    <w:semiHidden/>
    <w:rsid w:val="005B79F9"/>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5B79F9"/>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5B79F9"/>
    <w:rPr>
      <w:rFonts w:ascii="Times New Roman" w:eastAsia="Times New Roman" w:hAnsi="Times New Roman" w:cs="Times New Roman"/>
      <w:sz w:val="20"/>
      <w:szCs w:val="20"/>
      <w:lang w:eastAsia="ru-RU"/>
    </w:rPr>
  </w:style>
  <w:style w:type="paragraph" w:styleId="affff9">
    <w:name w:val="annotation subject"/>
    <w:basedOn w:val="affff7"/>
    <w:next w:val="affff7"/>
    <w:link w:val="affffa"/>
    <w:semiHidden/>
    <w:rsid w:val="005B79F9"/>
    <w:pPr>
      <w:ind w:firstLine="284"/>
      <w:jc w:val="both"/>
    </w:pPr>
    <w:rPr>
      <w:b/>
      <w:bCs/>
    </w:rPr>
  </w:style>
  <w:style w:type="character" w:customStyle="1" w:styleId="affffa">
    <w:name w:val="Тема примечания Знак"/>
    <w:basedOn w:val="affff8"/>
    <w:link w:val="affff9"/>
    <w:semiHidden/>
    <w:rsid w:val="005B79F9"/>
    <w:rPr>
      <w:rFonts w:ascii="Times New Roman" w:eastAsia="Times New Roman" w:hAnsi="Times New Roman" w:cs="Times New Roman"/>
      <w:b/>
      <w:bCs/>
      <w:sz w:val="20"/>
      <w:szCs w:val="20"/>
      <w:lang w:eastAsia="ru-RU"/>
    </w:rPr>
  </w:style>
  <w:style w:type="paragraph" w:customStyle="1" w:styleId="a4">
    <w:name w:val="Требования"/>
    <w:basedOn w:val="a5"/>
    <w:rsid w:val="005B79F9"/>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5B79F9"/>
    <w:pPr>
      <w:numPr>
        <w:numId w:val="2"/>
      </w:numPr>
      <w:ind w:left="720" w:hanging="360"/>
    </w:pPr>
  </w:style>
  <w:style w:type="character" w:styleId="affffb">
    <w:name w:val="annotation reference"/>
    <w:semiHidden/>
    <w:rsid w:val="005B79F9"/>
    <w:rPr>
      <w:sz w:val="16"/>
      <w:szCs w:val="16"/>
    </w:rPr>
  </w:style>
  <w:style w:type="paragraph" w:customStyle="1" w:styleId="affffc">
    <w:name w:val="Табличный_слева"/>
    <w:basedOn w:val="a5"/>
    <w:rsid w:val="005B79F9"/>
    <w:pPr>
      <w:ind w:firstLine="0"/>
      <w:jc w:val="left"/>
    </w:pPr>
    <w:rPr>
      <w:rFonts w:eastAsia="Times New Roman" w:cs="Times New Roman"/>
      <w:sz w:val="22"/>
    </w:rPr>
  </w:style>
  <w:style w:type="paragraph" w:customStyle="1" w:styleId="1f0">
    <w:name w:val="Обычный 1"/>
    <w:basedOn w:val="a5"/>
    <w:next w:val="a5"/>
    <w:semiHidden/>
    <w:rsid w:val="005B79F9"/>
    <w:pPr>
      <w:tabs>
        <w:tab w:val="num" w:pos="360"/>
      </w:tabs>
      <w:spacing w:before="120"/>
      <w:ind w:left="360" w:hanging="360"/>
    </w:pPr>
    <w:rPr>
      <w:rFonts w:eastAsia="Times New Roman" w:cs="Times New Roman"/>
      <w:szCs w:val="20"/>
    </w:rPr>
  </w:style>
  <w:style w:type="paragraph" w:customStyle="1" w:styleId="affffd">
    <w:name w:val="Обычный влево"/>
    <w:basedOn w:val="1f0"/>
    <w:rsid w:val="005B79F9"/>
    <w:pPr>
      <w:tabs>
        <w:tab w:val="clear" w:pos="360"/>
      </w:tabs>
      <w:spacing w:before="0"/>
      <w:ind w:left="0" w:firstLine="0"/>
      <w:jc w:val="left"/>
    </w:pPr>
  </w:style>
  <w:style w:type="paragraph" w:customStyle="1" w:styleId="affffe">
    <w:name w:val="Табличный_по ширине"/>
    <w:basedOn w:val="affffc"/>
    <w:rsid w:val="005B79F9"/>
    <w:pPr>
      <w:jc w:val="both"/>
    </w:pPr>
  </w:style>
  <w:style w:type="paragraph" w:customStyle="1" w:styleId="102">
    <w:name w:val="Табличный_центр_10"/>
    <w:basedOn w:val="a5"/>
    <w:qFormat/>
    <w:rsid w:val="005B79F9"/>
    <w:pPr>
      <w:ind w:firstLine="0"/>
      <w:jc w:val="center"/>
    </w:pPr>
    <w:rPr>
      <w:rFonts w:eastAsia="Times New Roman" w:cs="Times New Roman"/>
      <w:sz w:val="20"/>
      <w:szCs w:val="24"/>
    </w:rPr>
  </w:style>
  <w:style w:type="paragraph" w:customStyle="1" w:styleId="10">
    <w:name w:val="Табличный_нумерованный_10"/>
    <w:basedOn w:val="a5"/>
    <w:qFormat/>
    <w:rsid w:val="005B79F9"/>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5B79F9"/>
    <w:pPr>
      <w:jc w:val="center"/>
    </w:pPr>
    <w:rPr>
      <w:b/>
      <w:sz w:val="20"/>
    </w:rPr>
  </w:style>
  <w:style w:type="paragraph" w:customStyle="1" w:styleId="1f1">
    <w:name w:val="1"/>
    <w:basedOn w:val="a5"/>
    <w:next w:val="a5"/>
    <w:uiPriority w:val="10"/>
    <w:qFormat/>
    <w:rsid w:val="005B79F9"/>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f">
    <w:name w:val="Intense Quote"/>
    <w:basedOn w:val="a5"/>
    <w:next w:val="a5"/>
    <w:link w:val="afffff0"/>
    <w:uiPriority w:val="30"/>
    <w:qFormat/>
    <w:rsid w:val="005B79F9"/>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0">
    <w:name w:val="Выделенная цитата Знак"/>
    <w:basedOn w:val="a6"/>
    <w:link w:val="afffff"/>
    <w:uiPriority w:val="30"/>
    <w:rsid w:val="005B79F9"/>
    <w:rPr>
      <w:rFonts w:ascii="Cambria" w:eastAsia="Times New Roman" w:hAnsi="Cambria" w:cs="Times New Roman"/>
      <w:i/>
      <w:iCs/>
      <w:color w:val="F4F4F4"/>
      <w:sz w:val="24"/>
      <w:szCs w:val="24"/>
      <w:shd w:val="clear" w:color="auto" w:fill="4F81BD"/>
      <w:lang w:eastAsia="ru-RU"/>
    </w:rPr>
  </w:style>
  <w:style w:type="character" w:styleId="afffff1">
    <w:name w:val="Intense Emphasis"/>
    <w:uiPriority w:val="21"/>
    <w:qFormat/>
    <w:rsid w:val="005B79F9"/>
    <w:rPr>
      <w:b/>
      <w:bCs/>
      <w:i/>
      <w:iCs/>
      <w:color w:val="4F81BD"/>
      <w:sz w:val="22"/>
      <w:szCs w:val="22"/>
    </w:rPr>
  </w:style>
  <w:style w:type="character" w:styleId="afffff2">
    <w:name w:val="Subtle Reference"/>
    <w:uiPriority w:val="31"/>
    <w:qFormat/>
    <w:rsid w:val="005B79F9"/>
    <w:rPr>
      <w:color w:val="auto"/>
      <w:u w:val="single" w:color="9BBB59"/>
    </w:rPr>
  </w:style>
  <w:style w:type="character" w:styleId="afffff3">
    <w:name w:val="Intense Reference"/>
    <w:uiPriority w:val="32"/>
    <w:qFormat/>
    <w:rsid w:val="005B79F9"/>
    <w:rPr>
      <w:b/>
      <w:bCs/>
      <w:color w:val="76923C"/>
      <w:u w:val="single" w:color="9BBB59"/>
    </w:rPr>
  </w:style>
  <w:style w:type="paragraph" w:styleId="afffff4">
    <w:name w:val="List Bullet"/>
    <w:basedOn w:val="a5"/>
    <w:unhideWhenUsed/>
    <w:rsid w:val="005B79F9"/>
    <w:pPr>
      <w:spacing w:line="360" w:lineRule="auto"/>
      <w:ind w:left="1571" w:hanging="360"/>
      <w:contextualSpacing/>
    </w:pPr>
    <w:rPr>
      <w:rFonts w:eastAsia="Times New Roman" w:cs="Times New Roman"/>
      <w:szCs w:val="24"/>
    </w:rPr>
  </w:style>
  <w:style w:type="character" w:styleId="afffff5">
    <w:name w:val="FollowedHyperlink"/>
    <w:uiPriority w:val="99"/>
    <w:unhideWhenUsed/>
    <w:rsid w:val="005B79F9"/>
    <w:rPr>
      <w:color w:val="800080"/>
      <w:u w:val="single"/>
    </w:rPr>
  </w:style>
  <w:style w:type="numbering" w:styleId="111111">
    <w:name w:val="Outline List 2"/>
    <w:basedOn w:val="a8"/>
    <w:rsid w:val="005B79F9"/>
    <w:pPr>
      <w:numPr>
        <w:numId w:val="9"/>
      </w:numPr>
    </w:pPr>
  </w:style>
  <w:style w:type="numbering" w:styleId="1ai">
    <w:name w:val="Outline List 1"/>
    <w:basedOn w:val="a8"/>
    <w:rsid w:val="005B79F9"/>
    <w:pPr>
      <w:numPr>
        <w:numId w:val="10"/>
      </w:numPr>
    </w:pPr>
  </w:style>
  <w:style w:type="paragraph" w:styleId="35">
    <w:name w:val="Body Text 3"/>
    <w:basedOn w:val="a5"/>
    <w:link w:val="36"/>
    <w:rsid w:val="005B79F9"/>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5B79F9"/>
    <w:rPr>
      <w:rFonts w:ascii="Times New Roman" w:eastAsia="Times New Roman" w:hAnsi="Times New Roman" w:cs="Times New Roman"/>
      <w:sz w:val="16"/>
      <w:szCs w:val="16"/>
      <w:lang w:eastAsia="ru-RU"/>
    </w:rPr>
  </w:style>
  <w:style w:type="paragraph" w:styleId="afffff6">
    <w:name w:val="Block Text"/>
    <w:basedOn w:val="a5"/>
    <w:rsid w:val="005B79F9"/>
    <w:pPr>
      <w:spacing w:line="360" w:lineRule="auto"/>
      <w:ind w:left="526" w:right="43"/>
    </w:pPr>
    <w:rPr>
      <w:rFonts w:eastAsia="Times New Roman" w:cs="Times New Roman"/>
      <w:sz w:val="28"/>
      <w:szCs w:val="28"/>
    </w:rPr>
  </w:style>
  <w:style w:type="character" w:styleId="afffff7">
    <w:name w:val="line number"/>
    <w:rsid w:val="005B79F9"/>
    <w:rPr>
      <w:sz w:val="18"/>
      <w:szCs w:val="18"/>
    </w:rPr>
  </w:style>
  <w:style w:type="paragraph" w:styleId="2d">
    <w:name w:val="List 2"/>
    <w:basedOn w:val="a3"/>
    <w:rsid w:val="005B79F9"/>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5B79F9"/>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5B79F9"/>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5B79F9"/>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4"/>
    <w:autoRedefine/>
    <w:rsid w:val="005B79F9"/>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5B79F9"/>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4"/>
    <w:autoRedefine/>
    <w:rsid w:val="005B79F9"/>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5B79F9"/>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8"/>
    <w:rsid w:val="005B79F9"/>
    <w:pPr>
      <w:ind w:left="2160"/>
    </w:pPr>
  </w:style>
  <w:style w:type="paragraph" w:styleId="39">
    <w:name w:val="List Continue 3"/>
    <w:basedOn w:val="afffff8"/>
    <w:rsid w:val="005B79F9"/>
    <w:pPr>
      <w:ind w:left="2520"/>
    </w:pPr>
  </w:style>
  <w:style w:type="paragraph" w:styleId="44">
    <w:name w:val="List Continue 4"/>
    <w:basedOn w:val="afffff8"/>
    <w:rsid w:val="005B79F9"/>
    <w:pPr>
      <w:ind w:left="2880"/>
    </w:pPr>
  </w:style>
  <w:style w:type="paragraph" w:styleId="54">
    <w:name w:val="List Continue 5"/>
    <w:basedOn w:val="afffff8"/>
    <w:rsid w:val="005B79F9"/>
    <w:pPr>
      <w:ind w:left="3240"/>
    </w:pPr>
  </w:style>
  <w:style w:type="paragraph" w:styleId="afffff9">
    <w:name w:val="List Number"/>
    <w:basedOn w:val="a5"/>
    <w:rsid w:val="005B79F9"/>
    <w:pPr>
      <w:spacing w:before="100" w:beforeAutospacing="1" w:after="100" w:afterAutospacing="1" w:line="360" w:lineRule="auto"/>
    </w:pPr>
    <w:rPr>
      <w:rFonts w:eastAsia="Times New Roman" w:cs="Times New Roman"/>
      <w:sz w:val="28"/>
      <w:szCs w:val="28"/>
    </w:rPr>
  </w:style>
  <w:style w:type="paragraph" w:styleId="2f">
    <w:name w:val="List Number 2"/>
    <w:basedOn w:val="afffff9"/>
    <w:rsid w:val="005B79F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5B79F9"/>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5B79F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5B79F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3"/>
    <w:link w:val="afffffb"/>
    <w:rsid w:val="005B79F9"/>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b">
    <w:name w:val="Шапка Знак"/>
    <w:basedOn w:val="a6"/>
    <w:link w:val="afffffa"/>
    <w:rsid w:val="005B79F9"/>
    <w:rPr>
      <w:rFonts w:ascii="Arial" w:eastAsia="Times New Roman" w:hAnsi="Arial" w:cs="Times New Roman"/>
      <w:sz w:val="20"/>
      <w:szCs w:val="20"/>
      <w:lang w:val="en-US"/>
    </w:rPr>
  </w:style>
  <w:style w:type="paragraph" w:styleId="afffffc">
    <w:name w:val="Normal Indent"/>
    <w:basedOn w:val="a5"/>
    <w:rsid w:val="005B79F9"/>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5B79F9"/>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5B79F9"/>
    <w:rPr>
      <w:rFonts w:ascii="Arial" w:eastAsia="Times New Roman" w:hAnsi="Arial" w:cs="Times New Roman"/>
      <w:i/>
      <w:iCs/>
      <w:spacing w:val="-5"/>
      <w:sz w:val="20"/>
      <w:szCs w:val="20"/>
      <w:lang w:eastAsia="ru-RU"/>
    </w:rPr>
  </w:style>
  <w:style w:type="paragraph" w:styleId="afffffd">
    <w:name w:val="envelope address"/>
    <w:basedOn w:val="a5"/>
    <w:rsid w:val="005B79F9"/>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5B79F9"/>
    <w:rPr>
      <w:lang w:val="ru-RU"/>
    </w:rPr>
  </w:style>
  <w:style w:type="paragraph" w:styleId="afffffe">
    <w:name w:val="Date"/>
    <w:basedOn w:val="a5"/>
    <w:next w:val="a5"/>
    <w:link w:val="affffff"/>
    <w:rsid w:val="005B79F9"/>
    <w:pPr>
      <w:spacing w:line="360" w:lineRule="auto"/>
      <w:ind w:left="1080"/>
    </w:pPr>
    <w:rPr>
      <w:rFonts w:ascii="Arial" w:eastAsia="Times New Roman" w:hAnsi="Arial" w:cs="Times New Roman"/>
      <w:spacing w:val="-5"/>
      <w:sz w:val="20"/>
      <w:szCs w:val="20"/>
    </w:rPr>
  </w:style>
  <w:style w:type="character" w:customStyle="1" w:styleId="affffff">
    <w:name w:val="Дата Знак"/>
    <w:basedOn w:val="a6"/>
    <w:link w:val="afffffe"/>
    <w:rsid w:val="005B79F9"/>
    <w:rPr>
      <w:rFonts w:ascii="Arial" w:eastAsia="Times New Roman" w:hAnsi="Arial" w:cs="Times New Roman"/>
      <w:spacing w:val="-5"/>
      <w:sz w:val="20"/>
      <w:szCs w:val="20"/>
      <w:lang w:eastAsia="ru-RU"/>
    </w:rPr>
  </w:style>
  <w:style w:type="paragraph" w:styleId="affffff0">
    <w:name w:val="Note Heading"/>
    <w:basedOn w:val="a5"/>
    <w:next w:val="a5"/>
    <w:link w:val="affffff1"/>
    <w:rsid w:val="005B79F9"/>
    <w:pPr>
      <w:spacing w:line="360" w:lineRule="auto"/>
      <w:ind w:left="1080"/>
    </w:pPr>
    <w:rPr>
      <w:rFonts w:ascii="Arial" w:eastAsia="Times New Roman" w:hAnsi="Arial" w:cs="Times New Roman"/>
      <w:spacing w:val="-5"/>
      <w:sz w:val="20"/>
      <w:szCs w:val="20"/>
    </w:rPr>
  </w:style>
  <w:style w:type="character" w:customStyle="1" w:styleId="affffff1">
    <w:name w:val="Заголовок записки Знак"/>
    <w:basedOn w:val="a6"/>
    <w:link w:val="affffff0"/>
    <w:rsid w:val="005B79F9"/>
    <w:rPr>
      <w:rFonts w:ascii="Arial" w:eastAsia="Times New Roman" w:hAnsi="Arial" w:cs="Times New Roman"/>
      <w:spacing w:val="-5"/>
      <w:sz w:val="20"/>
      <w:szCs w:val="20"/>
      <w:lang w:eastAsia="ru-RU"/>
    </w:rPr>
  </w:style>
  <w:style w:type="character" w:styleId="HTML5">
    <w:name w:val="HTML Keyboard"/>
    <w:rsid w:val="005B79F9"/>
    <w:rPr>
      <w:rFonts w:ascii="Courier New" w:hAnsi="Courier New" w:cs="Courier New"/>
      <w:sz w:val="20"/>
      <w:szCs w:val="20"/>
      <w:lang w:val="ru-RU"/>
    </w:rPr>
  </w:style>
  <w:style w:type="character" w:styleId="HTML6">
    <w:name w:val="HTML Code"/>
    <w:rsid w:val="005B79F9"/>
    <w:rPr>
      <w:rFonts w:ascii="Courier New" w:hAnsi="Courier New" w:cs="Courier New"/>
      <w:sz w:val="20"/>
      <w:szCs w:val="20"/>
      <w:lang w:val="ru-RU"/>
    </w:rPr>
  </w:style>
  <w:style w:type="paragraph" w:styleId="2f0">
    <w:name w:val="Body Text First Indent 2"/>
    <w:basedOn w:val="afff1"/>
    <w:link w:val="2f1"/>
    <w:rsid w:val="005B79F9"/>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5B79F9"/>
    <w:rPr>
      <w:rFonts w:ascii="Arial" w:eastAsia="Times New Roman" w:hAnsi="Arial" w:cs="Times New Roman"/>
      <w:spacing w:val="-5"/>
      <w:sz w:val="24"/>
      <w:szCs w:val="24"/>
      <w:lang w:val="en-US" w:eastAsia="ru-RU"/>
    </w:rPr>
  </w:style>
  <w:style w:type="character" w:styleId="HTML7">
    <w:name w:val="HTML Sample"/>
    <w:rsid w:val="005B79F9"/>
    <w:rPr>
      <w:rFonts w:ascii="Courier New" w:hAnsi="Courier New" w:cs="Courier New"/>
      <w:lang w:val="ru-RU"/>
    </w:rPr>
  </w:style>
  <w:style w:type="paragraph" w:styleId="2f2">
    <w:name w:val="envelope return"/>
    <w:basedOn w:val="a5"/>
    <w:rsid w:val="005B79F9"/>
    <w:pPr>
      <w:spacing w:line="360" w:lineRule="auto"/>
      <w:ind w:left="1080"/>
    </w:pPr>
    <w:rPr>
      <w:rFonts w:ascii="Arial" w:eastAsia="Times New Roman" w:hAnsi="Arial" w:cs="Arial"/>
      <w:spacing w:val="-5"/>
      <w:sz w:val="20"/>
      <w:szCs w:val="20"/>
      <w:lang w:eastAsia="en-US"/>
    </w:rPr>
  </w:style>
  <w:style w:type="character" w:styleId="HTML8">
    <w:name w:val="HTML Definition"/>
    <w:rsid w:val="005B79F9"/>
    <w:rPr>
      <w:i/>
      <w:iCs/>
      <w:lang w:val="ru-RU"/>
    </w:rPr>
  </w:style>
  <w:style w:type="character" w:styleId="HTML9">
    <w:name w:val="HTML Variable"/>
    <w:rsid w:val="005B79F9"/>
    <w:rPr>
      <w:i/>
      <w:iCs/>
      <w:lang w:val="ru-RU"/>
    </w:rPr>
  </w:style>
  <w:style w:type="character" w:styleId="HTMLa">
    <w:name w:val="HTML Typewriter"/>
    <w:rsid w:val="005B79F9"/>
    <w:rPr>
      <w:rFonts w:ascii="Courier New" w:hAnsi="Courier New" w:cs="Courier New"/>
      <w:sz w:val="20"/>
      <w:szCs w:val="20"/>
      <w:lang w:val="ru-RU"/>
    </w:rPr>
  </w:style>
  <w:style w:type="paragraph" w:styleId="affffff2">
    <w:name w:val="Signature"/>
    <w:basedOn w:val="a5"/>
    <w:link w:val="affffff3"/>
    <w:rsid w:val="005B79F9"/>
    <w:pPr>
      <w:spacing w:line="360" w:lineRule="auto"/>
      <w:ind w:left="4252"/>
    </w:pPr>
    <w:rPr>
      <w:rFonts w:ascii="Arial" w:eastAsia="Times New Roman" w:hAnsi="Arial" w:cs="Times New Roman"/>
      <w:spacing w:val="-5"/>
      <w:sz w:val="20"/>
      <w:szCs w:val="20"/>
    </w:rPr>
  </w:style>
  <w:style w:type="character" w:customStyle="1" w:styleId="affffff3">
    <w:name w:val="Подпись Знак"/>
    <w:basedOn w:val="a6"/>
    <w:link w:val="affffff2"/>
    <w:rsid w:val="005B79F9"/>
    <w:rPr>
      <w:rFonts w:ascii="Arial" w:eastAsia="Times New Roman" w:hAnsi="Arial" w:cs="Times New Roman"/>
      <w:spacing w:val="-5"/>
      <w:sz w:val="20"/>
      <w:szCs w:val="20"/>
      <w:lang w:eastAsia="ru-RU"/>
    </w:rPr>
  </w:style>
  <w:style w:type="paragraph" w:styleId="affffff4">
    <w:name w:val="Salutation"/>
    <w:basedOn w:val="a5"/>
    <w:next w:val="a5"/>
    <w:link w:val="affffff5"/>
    <w:rsid w:val="005B79F9"/>
    <w:pPr>
      <w:spacing w:line="360" w:lineRule="auto"/>
      <w:ind w:left="1080"/>
    </w:pPr>
    <w:rPr>
      <w:rFonts w:ascii="Arial" w:eastAsia="Times New Roman" w:hAnsi="Arial" w:cs="Times New Roman"/>
      <w:spacing w:val="-5"/>
      <w:sz w:val="20"/>
      <w:szCs w:val="20"/>
    </w:rPr>
  </w:style>
  <w:style w:type="character" w:customStyle="1" w:styleId="affffff5">
    <w:name w:val="Приветствие Знак"/>
    <w:basedOn w:val="a6"/>
    <w:link w:val="affffff4"/>
    <w:rsid w:val="005B79F9"/>
    <w:rPr>
      <w:rFonts w:ascii="Arial" w:eastAsia="Times New Roman" w:hAnsi="Arial" w:cs="Times New Roman"/>
      <w:spacing w:val="-5"/>
      <w:sz w:val="20"/>
      <w:szCs w:val="20"/>
      <w:lang w:eastAsia="ru-RU"/>
    </w:rPr>
  </w:style>
  <w:style w:type="paragraph" w:styleId="affffff6">
    <w:name w:val="Closing"/>
    <w:basedOn w:val="a5"/>
    <w:link w:val="affffff7"/>
    <w:rsid w:val="005B79F9"/>
    <w:pPr>
      <w:spacing w:line="360" w:lineRule="auto"/>
      <w:ind w:left="4252"/>
    </w:pPr>
    <w:rPr>
      <w:rFonts w:ascii="Arial" w:eastAsia="Times New Roman" w:hAnsi="Arial" w:cs="Times New Roman"/>
      <w:spacing w:val="-5"/>
      <w:sz w:val="20"/>
      <w:szCs w:val="20"/>
    </w:rPr>
  </w:style>
  <w:style w:type="character" w:customStyle="1" w:styleId="affffff7">
    <w:name w:val="Прощание Знак"/>
    <w:basedOn w:val="a6"/>
    <w:link w:val="affffff6"/>
    <w:rsid w:val="005B79F9"/>
    <w:rPr>
      <w:rFonts w:ascii="Arial" w:eastAsia="Times New Roman" w:hAnsi="Arial" w:cs="Times New Roman"/>
      <w:spacing w:val="-5"/>
      <w:sz w:val="20"/>
      <w:szCs w:val="20"/>
      <w:lang w:eastAsia="ru-RU"/>
    </w:rPr>
  </w:style>
  <w:style w:type="character" w:styleId="HTMLb">
    <w:name w:val="HTML Cite"/>
    <w:rsid w:val="005B79F9"/>
    <w:rPr>
      <w:i/>
      <w:iCs/>
      <w:lang w:val="ru-RU"/>
    </w:rPr>
  </w:style>
  <w:style w:type="paragraph" w:styleId="affffff8">
    <w:name w:val="E-mail Signature"/>
    <w:basedOn w:val="a5"/>
    <w:link w:val="affffff9"/>
    <w:rsid w:val="005B79F9"/>
    <w:pPr>
      <w:spacing w:line="360" w:lineRule="auto"/>
      <w:ind w:left="1080"/>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rsid w:val="005B79F9"/>
    <w:rPr>
      <w:rFonts w:ascii="Arial" w:eastAsia="Times New Roman" w:hAnsi="Arial" w:cs="Times New Roman"/>
      <w:spacing w:val="-5"/>
      <w:sz w:val="20"/>
      <w:szCs w:val="20"/>
      <w:lang w:eastAsia="ru-RU"/>
    </w:rPr>
  </w:style>
  <w:style w:type="table" w:styleId="-1">
    <w:name w:val="Table Web 1"/>
    <w:basedOn w:val="a7"/>
    <w:rsid w:val="005B79F9"/>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5B79F9"/>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5B79F9"/>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5B79F9"/>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5B79F9"/>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5B79F9"/>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5B79F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5B79F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5B79F9"/>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5B79F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5B79F9"/>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5B79F9"/>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5B79F9"/>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5B79F9"/>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5B79F9"/>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5B79F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5B79F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5B79F9"/>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5B79F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5B79F9"/>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5B79F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5B79F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5B79F9"/>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5B79F9"/>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5B79F9"/>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5B79F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5B79F9"/>
  </w:style>
  <w:style w:type="table" w:styleId="1f7">
    <w:name w:val="Table Columns 1"/>
    <w:basedOn w:val="a7"/>
    <w:rsid w:val="005B79F9"/>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5B79F9"/>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5B79F9"/>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5B79F9"/>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5B79F9"/>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5B79F9"/>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5B79F9"/>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5B79F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5B79F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5B79F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5B79F9"/>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5B79F9"/>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5B79F9"/>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5B79F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5B79F9"/>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5B79F9"/>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5B79F9"/>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5B79F9"/>
    <w:rPr>
      <w:vertAlign w:val="superscript"/>
    </w:rPr>
  </w:style>
  <w:style w:type="table" w:styleId="2-5">
    <w:name w:val="Medium Shading 2 Accent 5"/>
    <w:basedOn w:val="a7"/>
    <w:uiPriority w:val="64"/>
    <w:rsid w:val="005B79F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5B79F9"/>
    <w:pPr>
      <w:spacing w:after="0" w:line="240" w:lineRule="auto"/>
    </w:pPr>
    <w:rPr>
      <w:rFonts w:ascii="Times New Roman" w:eastAsia="Times New Roman" w:hAnsi="Times New Roman" w:cs="Times New Roman"/>
      <w:sz w:val="28"/>
      <w:szCs w:val="20"/>
      <w:lang w:eastAsia="ru-RU"/>
    </w:rPr>
  </w:style>
  <w:style w:type="paragraph" w:customStyle="1" w:styleId="S9">
    <w:name w:val="S_Титульный"/>
    <w:basedOn w:val="a5"/>
    <w:rsid w:val="005B79F9"/>
    <w:pPr>
      <w:spacing w:line="360" w:lineRule="auto"/>
      <w:ind w:left="3240" w:firstLine="0"/>
      <w:jc w:val="right"/>
    </w:pPr>
    <w:rPr>
      <w:rFonts w:eastAsia="Times New Roman" w:cs="Times New Roman"/>
      <w:b/>
      <w:sz w:val="32"/>
      <w:szCs w:val="32"/>
    </w:rPr>
  </w:style>
  <w:style w:type="paragraph" w:customStyle="1" w:styleId="afffffff1">
    <w:name w:val="ТЕКСТ ГРАД"/>
    <w:basedOn w:val="a5"/>
    <w:link w:val="afffffff2"/>
    <w:qFormat/>
    <w:rsid w:val="005B79F9"/>
    <w:pPr>
      <w:spacing w:line="360" w:lineRule="auto"/>
    </w:pPr>
    <w:rPr>
      <w:rFonts w:eastAsia="Times New Roman" w:cs="Times New Roman"/>
      <w:szCs w:val="24"/>
    </w:rPr>
  </w:style>
  <w:style w:type="character" w:customStyle="1" w:styleId="afffffff2">
    <w:name w:val="ТЕКСТ ГРАД Знак"/>
    <w:link w:val="afffffff1"/>
    <w:rsid w:val="005B79F9"/>
    <w:rPr>
      <w:rFonts w:ascii="Times New Roman" w:eastAsia="Times New Roman" w:hAnsi="Times New Roman" w:cs="Times New Roman"/>
      <w:sz w:val="24"/>
      <w:szCs w:val="24"/>
      <w:lang w:eastAsia="ru-RU"/>
    </w:rPr>
  </w:style>
  <w:style w:type="paragraph" w:customStyle="1" w:styleId="afffffff3">
    <w:name w:val="ООО  «Институт Территориального Планирования"/>
    <w:basedOn w:val="a5"/>
    <w:link w:val="afffffff4"/>
    <w:qFormat/>
    <w:rsid w:val="005B79F9"/>
    <w:pPr>
      <w:spacing w:line="360" w:lineRule="auto"/>
      <w:ind w:left="709" w:firstLine="0"/>
      <w:jc w:val="right"/>
    </w:pPr>
    <w:rPr>
      <w:rFonts w:eastAsia="Times New Roman" w:cs="Times New Roman"/>
      <w:szCs w:val="24"/>
    </w:rPr>
  </w:style>
  <w:style w:type="character" w:customStyle="1" w:styleId="afffffff4">
    <w:name w:val="ООО  «Институт Территориального Планирования Знак"/>
    <w:link w:val="afffffff3"/>
    <w:rsid w:val="005B79F9"/>
    <w:rPr>
      <w:rFonts w:ascii="Times New Roman" w:eastAsia="Times New Roman" w:hAnsi="Times New Roman" w:cs="Times New Roman"/>
      <w:sz w:val="24"/>
      <w:szCs w:val="24"/>
      <w:lang w:eastAsia="ru-RU"/>
    </w:rPr>
  </w:style>
  <w:style w:type="paragraph" w:customStyle="1" w:styleId="Sa">
    <w:name w:val="S_Обычный в таблице"/>
    <w:basedOn w:val="a5"/>
    <w:link w:val="Sb"/>
    <w:rsid w:val="005B79F9"/>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5B79F9"/>
    <w:rPr>
      <w:rFonts w:ascii="Times New Roman" w:eastAsia="Times New Roman" w:hAnsi="Times New Roman" w:cs="Times New Roman"/>
      <w:sz w:val="24"/>
      <w:szCs w:val="24"/>
      <w:lang w:eastAsia="ru-RU"/>
    </w:rPr>
  </w:style>
  <w:style w:type="character" w:styleId="afffffff5">
    <w:name w:val="Placeholder Text"/>
    <w:uiPriority w:val="99"/>
    <w:semiHidden/>
    <w:rsid w:val="005B79F9"/>
    <w:rPr>
      <w:color w:val="808080"/>
    </w:rPr>
  </w:style>
  <w:style w:type="paragraph" w:styleId="afffffff6">
    <w:name w:val="Revision"/>
    <w:hidden/>
    <w:uiPriority w:val="99"/>
    <w:semiHidden/>
    <w:rsid w:val="005B79F9"/>
    <w:pPr>
      <w:spacing w:after="0" w:line="240" w:lineRule="auto"/>
    </w:pPr>
    <w:rPr>
      <w:rFonts w:ascii="Times New Roman" w:eastAsia="Times New Roman" w:hAnsi="Times New Roman" w:cs="Times New Roman"/>
      <w:sz w:val="24"/>
      <w:szCs w:val="24"/>
      <w:lang w:eastAsia="ru-RU"/>
    </w:rPr>
  </w:style>
  <w:style w:type="paragraph" w:customStyle="1" w:styleId="Sc">
    <w:name w:val="S_Обложка_проект"/>
    <w:basedOn w:val="a5"/>
    <w:rsid w:val="005B79F9"/>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5B79F9"/>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5B79F9"/>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5B79F9"/>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5B79F9"/>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5"/>
    <w:qFormat/>
    <w:rsid w:val="005B79F9"/>
    <w:pPr>
      <w:numPr>
        <w:numId w:val="11"/>
      </w:numPr>
      <w:jc w:val="center"/>
    </w:pPr>
    <w:rPr>
      <w:rFonts w:eastAsia="Times New Roman" w:cs="Times New Roman"/>
      <w:b/>
      <w:caps/>
      <w:szCs w:val="24"/>
    </w:rPr>
  </w:style>
  <w:style w:type="paragraph" w:customStyle="1" w:styleId="afffffff7">
    <w:name w:val="ГРАД Основной текст"/>
    <w:basedOn w:val="a5"/>
    <w:link w:val="afffffff8"/>
    <w:autoRedefine/>
    <w:rsid w:val="005B79F9"/>
    <w:pPr>
      <w:tabs>
        <w:tab w:val="left" w:pos="540"/>
        <w:tab w:val="left" w:pos="1260"/>
        <w:tab w:val="left" w:pos="1620"/>
      </w:tabs>
    </w:pPr>
    <w:rPr>
      <w:rFonts w:eastAsia="Calibri" w:cs="Times New Roman"/>
      <w:bCs/>
      <w:spacing w:val="4"/>
      <w:w w:val="109"/>
      <w:szCs w:val="28"/>
      <w:lang w:bidi="en-US"/>
    </w:rPr>
  </w:style>
  <w:style w:type="character" w:customStyle="1" w:styleId="afffffff8">
    <w:name w:val="ГРАД Основной текст Знак Знак"/>
    <w:link w:val="afffffff7"/>
    <w:rsid w:val="005B79F9"/>
    <w:rPr>
      <w:rFonts w:ascii="Times New Roman" w:eastAsia="Calibri" w:hAnsi="Times New Roman" w:cs="Times New Roman"/>
      <w:bCs/>
      <w:spacing w:val="4"/>
      <w:w w:val="109"/>
      <w:sz w:val="24"/>
      <w:szCs w:val="28"/>
      <w:lang w:eastAsia="ru-RU" w:bidi="en-US"/>
    </w:rPr>
  </w:style>
  <w:style w:type="paragraph" w:customStyle="1" w:styleId="afffffff9">
    <w:name w:val="ГРАД Список маркированный"/>
    <w:basedOn w:val="afffff4"/>
    <w:autoRedefine/>
    <w:rsid w:val="005B79F9"/>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5B79F9"/>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5B79F9"/>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5B79F9"/>
  </w:style>
  <w:style w:type="paragraph" w:customStyle="1" w:styleId="ConsPlusTitle">
    <w:name w:val="ConsPlusTitle"/>
    <w:uiPriority w:val="99"/>
    <w:rsid w:val="005B79F9"/>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d">
    <w:name w:val="S_Нумерованный Знак Знак"/>
    <w:link w:val="S"/>
    <w:locked/>
    <w:rsid w:val="005B79F9"/>
    <w:rPr>
      <w:rFonts w:ascii="Times New Roman" w:eastAsia="Times New Roman" w:hAnsi="Times New Roman" w:cs="Times New Roman"/>
      <w:sz w:val="24"/>
      <w:szCs w:val="24"/>
      <w:lang w:eastAsia="ru-RU"/>
    </w:rPr>
  </w:style>
  <w:style w:type="character" w:customStyle="1" w:styleId="FontStyle20">
    <w:name w:val="Font Style20"/>
    <w:rsid w:val="005B79F9"/>
    <w:rPr>
      <w:rFonts w:ascii="Times New Roman" w:hAnsi="Times New Roman" w:cs="Times New Roman"/>
      <w:sz w:val="22"/>
      <w:szCs w:val="22"/>
    </w:rPr>
  </w:style>
  <w:style w:type="character" w:customStyle="1" w:styleId="afffffffa">
    <w:name w:val="Символ сноски"/>
    <w:rsid w:val="005B79F9"/>
  </w:style>
  <w:style w:type="paragraph" w:customStyle="1" w:styleId="afffffffb">
    <w:name w:val="Раздел МНГП"/>
    <w:basedOn w:val="11"/>
    <w:qFormat/>
    <w:rsid w:val="005B79F9"/>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c">
    <w:name w:val="раздел МНГП"/>
    <w:basedOn w:val="11"/>
    <w:qFormat/>
    <w:rsid w:val="005B79F9"/>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2">
    <w:name w:val="глава МНГП"/>
    <w:basedOn w:val="20"/>
    <w:qFormat/>
    <w:rsid w:val="005B79F9"/>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5B79F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5"/>
    <w:rsid w:val="005B79F9"/>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5B79F9"/>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5B79F9"/>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5B79F9"/>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5B79F9"/>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5B79F9"/>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5B79F9"/>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5B79F9"/>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5B79F9"/>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5B79F9"/>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5B79F9"/>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5B79F9"/>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5B79F9"/>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5B79F9"/>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5B79F9"/>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5B79F9"/>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5B79F9"/>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8"/>
    <w:semiHidden/>
    <w:unhideWhenUsed/>
    <w:rsid w:val="005B79F9"/>
  </w:style>
  <w:style w:type="numbering" w:customStyle="1" w:styleId="2fb">
    <w:name w:val="Нет списка2"/>
    <w:next w:val="a8"/>
    <w:semiHidden/>
    <w:unhideWhenUsed/>
    <w:rsid w:val="005B79F9"/>
  </w:style>
  <w:style w:type="character" w:customStyle="1" w:styleId="ConsPlusNormal0">
    <w:name w:val="ConsPlusNormal Знак"/>
    <w:link w:val="ConsPlusNormal"/>
    <w:locked/>
    <w:rsid w:val="005B79F9"/>
    <w:rPr>
      <w:rFonts w:ascii="Arial" w:eastAsia="Times New Roman" w:hAnsi="Arial" w:cs="Arial"/>
      <w:lang w:eastAsia="ru-RU"/>
    </w:rPr>
  </w:style>
  <w:style w:type="paragraph" w:customStyle="1" w:styleId="1466">
    <w:name w:val="1466"/>
    <w:basedOn w:val="a5"/>
    <w:rsid w:val="005B79F9"/>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5B79F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5B79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5B79F9"/>
  </w:style>
  <w:style w:type="character" w:customStyle="1" w:styleId="afffffffd">
    <w:name w:val="Основной текст_"/>
    <w:link w:val="2fc"/>
    <w:rsid w:val="005B79F9"/>
    <w:rPr>
      <w:shd w:val="clear" w:color="auto" w:fill="FFFFFF"/>
    </w:rPr>
  </w:style>
  <w:style w:type="paragraph" w:customStyle="1" w:styleId="2fc">
    <w:name w:val="Основной текст2"/>
    <w:basedOn w:val="a5"/>
    <w:link w:val="afffffffd"/>
    <w:rsid w:val="005B79F9"/>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5B79F9"/>
    <w:rPr>
      <w:sz w:val="17"/>
      <w:szCs w:val="17"/>
      <w:shd w:val="clear" w:color="auto" w:fill="FFFFFF"/>
    </w:rPr>
  </w:style>
  <w:style w:type="paragraph" w:customStyle="1" w:styleId="131">
    <w:name w:val="Основной текст (13)"/>
    <w:basedOn w:val="a5"/>
    <w:link w:val="130"/>
    <w:rsid w:val="005B79F9"/>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5B79F9"/>
    <w:rPr>
      <w:sz w:val="19"/>
      <w:szCs w:val="19"/>
      <w:shd w:val="clear" w:color="auto" w:fill="FFFFFF"/>
    </w:rPr>
  </w:style>
  <w:style w:type="character" w:customStyle="1" w:styleId="afffffffe">
    <w:name w:val="Оглавление_"/>
    <w:link w:val="affffffff"/>
    <w:rsid w:val="005B79F9"/>
    <w:rPr>
      <w:sz w:val="19"/>
      <w:szCs w:val="19"/>
      <w:shd w:val="clear" w:color="auto" w:fill="FFFFFF"/>
    </w:rPr>
  </w:style>
  <w:style w:type="paragraph" w:customStyle="1" w:styleId="151">
    <w:name w:val="Основной текст (15)"/>
    <w:basedOn w:val="a5"/>
    <w:link w:val="150"/>
    <w:rsid w:val="005B79F9"/>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5"/>
    <w:link w:val="afffffffe"/>
    <w:rsid w:val="005B79F9"/>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e">
    <w:name w:val="S_Отступ"/>
    <w:basedOn w:val="a5"/>
    <w:rsid w:val="005B79F9"/>
    <w:pPr>
      <w:spacing w:line="360" w:lineRule="auto"/>
    </w:pPr>
    <w:rPr>
      <w:rFonts w:eastAsia="Times New Roman" w:cs="Times New Roman"/>
      <w:bCs/>
      <w:szCs w:val="32"/>
      <w:lang w:eastAsia="ar-SA"/>
    </w:rPr>
  </w:style>
  <w:style w:type="paragraph" w:customStyle="1" w:styleId="ConsNonformat">
    <w:name w:val="ConsNonformat"/>
    <w:link w:val="ConsNonformat0"/>
    <w:rsid w:val="005B79F9"/>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5B79F9"/>
    <w:rPr>
      <w:rFonts w:ascii="Courier New" w:eastAsia="Arial" w:hAnsi="Courier New" w:cs="Times New Roman"/>
      <w:sz w:val="20"/>
      <w:szCs w:val="20"/>
      <w:lang w:eastAsia="ar-SA"/>
    </w:rPr>
  </w:style>
  <w:style w:type="paragraph" w:customStyle="1" w:styleId="BinomialTheorem">
    <w:name w:val="Binomial Theorem"/>
    <w:rsid w:val="005B79F9"/>
    <w:pPr>
      <w:spacing w:after="200" w:line="276" w:lineRule="auto"/>
    </w:pPr>
    <w:rPr>
      <w:rFonts w:ascii="Calibri" w:eastAsia="Times New Roman" w:hAnsi="Calibri" w:cs="Times New Roman"/>
      <w:lang w:eastAsia="ru-RU"/>
    </w:rPr>
  </w:style>
  <w:style w:type="paragraph" w:customStyle="1" w:styleId="font5">
    <w:name w:val="font5"/>
    <w:basedOn w:val="a5"/>
    <w:rsid w:val="005B79F9"/>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5B79F9"/>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5B79F9"/>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5B79F9"/>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5B79F9"/>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5B79F9"/>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5B79F9"/>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5B79F9"/>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5B79F9"/>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5B79F9"/>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5B79F9"/>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5B79F9"/>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5B79F9"/>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5B79F9"/>
    <w:rPr>
      <w:rFonts w:ascii="Arial" w:eastAsia="Times New Roman" w:hAnsi="Arial" w:cs="Times New Roman"/>
      <w:sz w:val="20"/>
      <w:szCs w:val="20"/>
      <w:lang w:eastAsia="ru-RU"/>
    </w:rPr>
  </w:style>
  <w:style w:type="paragraph" w:customStyle="1" w:styleId="Sf">
    <w:name w:val="S_Список литературы"/>
    <w:basedOn w:val="S7"/>
    <w:autoRedefine/>
    <w:rsid w:val="005B79F9"/>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f1"/>
    <w:uiPriority w:val="59"/>
    <w:rsid w:val="005B79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5B79F9"/>
    <w:pPr>
      <w:spacing w:line="276" w:lineRule="auto"/>
    </w:pPr>
    <w:rPr>
      <w:rFonts w:eastAsia="Times New Roman" w:cs="Times New Roman"/>
      <w:szCs w:val="24"/>
    </w:rPr>
  </w:style>
  <w:style w:type="character" w:customStyle="1" w:styleId="affffffff1">
    <w:name w:val="_абзац Знак"/>
    <w:link w:val="affffffff0"/>
    <w:rsid w:val="005B79F9"/>
    <w:rPr>
      <w:rFonts w:ascii="Times New Roman" w:eastAsia="Times New Roman" w:hAnsi="Times New Roman" w:cs="Times New Roman"/>
      <w:sz w:val="24"/>
      <w:szCs w:val="24"/>
      <w:lang w:eastAsia="ru-RU"/>
    </w:rPr>
  </w:style>
  <w:style w:type="character" w:customStyle="1" w:styleId="affe">
    <w:name w:val="Абзац списка Знак"/>
    <w:aliases w:val="Абзац списка основной Знак,Bullet List Знак,FooterText Знак,numbered Знак,Paragraphe de liste1 Знак,lp1 Знак,Заголовок_3 Знак"/>
    <w:link w:val="affd"/>
    <w:uiPriority w:val="34"/>
    <w:locked/>
    <w:rsid w:val="005B79F9"/>
    <w:rPr>
      <w:rFonts w:ascii="Times New Roman" w:eastAsiaTheme="minorEastAsia" w:hAnsi="Times New Roman"/>
      <w:sz w:val="24"/>
      <w:lang w:eastAsia="ru-RU"/>
    </w:rPr>
  </w:style>
  <w:style w:type="paragraph" w:customStyle="1" w:styleId="p2">
    <w:name w:val="p2"/>
    <w:basedOn w:val="a5"/>
    <w:rsid w:val="005B79F9"/>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5B79F9"/>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5B79F9"/>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5B79F9"/>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5B79F9"/>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5B79F9"/>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5B79F9"/>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5B79F9"/>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5B79F9"/>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5B79F9"/>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5B79F9"/>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5B79F9"/>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5B79F9"/>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5B79F9"/>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5B79F9"/>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5B79F9"/>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5B79F9"/>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5B79F9"/>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5B79F9"/>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5B79F9"/>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5B79F9"/>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5B79F9"/>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5B79F9"/>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5B79F9"/>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5B79F9"/>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5B79F9"/>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5B79F9"/>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5B79F9"/>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5B79F9"/>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5B79F9"/>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5B79F9"/>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5B79F9"/>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5B79F9"/>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5B79F9"/>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5B79F9"/>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5B79F9"/>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5B79F9"/>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5B79F9"/>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5"/>
    <w:next w:val="a5"/>
    <w:uiPriority w:val="99"/>
    <w:rsid w:val="005B79F9"/>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5B79F9"/>
  </w:style>
  <w:style w:type="character" w:customStyle="1" w:styleId="s10">
    <w:name w:val="s1"/>
    <w:rsid w:val="005B79F9"/>
  </w:style>
  <w:style w:type="character" w:customStyle="1" w:styleId="s40">
    <w:name w:val="s4"/>
    <w:rsid w:val="005B79F9"/>
  </w:style>
  <w:style w:type="character" w:customStyle="1" w:styleId="s50">
    <w:name w:val="s5"/>
    <w:rsid w:val="005B79F9"/>
  </w:style>
  <w:style w:type="character" w:customStyle="1" w:styleId="s60">
    <w:name w:val="s6"/>
    <w:rsid w:val="005B79F9"/>
  </w:style>
  <w:style w:type="character" w:customStyle="1" w:styleId="s70">
    <w:name w:val="s7"/>
    <w:rsid w:val="005B79F9"/>
  </w:style>
  <w:style w:type="character" w:customStyle="1" w:styleId="s80">
    <w:name w:val="s8"/>
    <w:rsid w:val="005B79F9"/>
  </w:style>
  <w:style w:type="character" w:customStyle="1" w:styleId="s90">
    <w:name w:val="s9"/>
    <w:rsid w:val="005B79F9"/>
  </w:style>
  <w:style w:type="character" w:customStyle="1" w:styleId="s100">
    <w:name w:val="s10"/>
    <w:rsid w:val="005B79F9"/>
  </w:style>
  <w:style w:type="character" w:customStyle="1" w:styleId="s30">
    <w:name w:val="s3"/>
    <w:rsid w:val="005B79F9"/>
  </w:style>
  <w:style w:type="character" w:customStyle="1" w:styleId="s11">
    <w:name w:val="s11"/>
    <w:rsid w:val="005B79F9"/>
  </w:style>
  <w:style w:type="character" w:customStyle="1" w:styleId="s12">
    <w:name w:val="s12"/>
    <w:rsid w:val="005B79F9"/>
  </w:style>
  <w:style w:type="character" w:customStyle="1" w:styleId="s13">
    <w:name w:val="s13"/>
    <w:rsid w:val="005B79F9"/>
  </w:style>
  <w:style w:type="character" w:customStyle="1" w:styleId="s14">
    <w:name w:val="s14"/>
    <w:rsid w:val="005B79F9"/>
  </w:style>
  <w:style w:type="character" w:customStyle="1" w:styleId="s15">
    <w:name w:val="s15"/>
    <w:rsid w:val="005B79F9"/>
  </w:style>
  <w:style w:type="character" w:customStyle="1" w:styleId="s160">
    <w:name w:val="s16"/>
    <w:rsid w:val="005B79F9"/>
  </w:style>
  <w:style w:type="character" w:customStyle="1" w:styleId="s17">
    <w:name w:val="s17"/>
    <w:rsid w:val="005B79F9"/>
  </w:style>
  <w:style w:type="character" w:customStyle="1" w:styleId="s18">
    <w:name w:val="s18"/>
    <w:rsid w:val="005B79F9"/>
  </w:style>
  <w:style w:type="character" w:customStyle="1" w:styleId="s19">
    <w:name w:val="s19"/>
    <w:rsid w:val="005B79F9"/>
  </w:style>
  <w:style w:type="character" w:customStyle="1" w:styleId="s200">
    <w:name w:val="s20"/>
    <w:rsid w:val="005B79F9"/>
  </w:style>
  <w:style w:type="character" w:customStyle="1" w:styleId="s210">
    <w:name w:val="s21"/>
    <w:rsid w:val="005B79F9"/>
  </w:style>
  <w:style w:type="character" w:customStyle="1" w:styleId="s22">
    <w:name w:val="s22"/>
    <w:rsid w:val="005B79F9"/>
  </w:style>
  <w:style w:type="character" w:customStyle="1" w:styleId="s23">
    <w:name w:val="s23"/>
    <w:rsid w:val="005B79F9"/>
  </w:style>
  <w:style w:type="character" w:customStyle="1" w:styleId="affffffff3">
    <w:name w:val="Гипертекстовая ссылка"/>
    <w:uiPriority w:val="99"/>
    <w:rsid w:val="005B79F9"/>
    <w:rPr>
      <w:color w:val="106BBE"/>
    </w:rPr>
  </w:style>
  <w:style w:type="paragraph" w:customStyle="1" w:styleId="affffffff4">
    <w:name w:val="Таблицы (моноширинный)"/>
    <w:basedOn w:val="a5"/>
    <w:next w:val="a5"/>
    <w:rsid w:val="005B79F9"/>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5B79F9"/>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5B79F9"/>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B79F9"/>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B79F9"/>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5B79F9"/>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d"/>
    <w:locked/>
    <w:rsid w:val="005B79F9"/>
    <w:rPr>
      <w:rFonts w:ascii="Calibri" w:eastAsia="Calibri" w:hAnsi="Calibri" w:cs="Times New Roman"/>
      <w:b/>
      <w:bCs/>
      <w:sz w:val="20"/>
      <w:szCs w:val="20"/>
    </w:rPr>
  </w:style>
  <w:style w:type="character" w:customStyle="1" w:styleId="headeraa">
    <w:name w:val="header_aa"/>
    <w:rsid w:val="005B79F9"/>
  </w:style>
  <w:style w:type="paragraph" w:customStyle="1" w:styleId="affffffff5">
    <w:name w:val="МОЕ"/>
    <w:basedOn w:val="a5"/>
    <w:rsid w:val="005B79F9"/>
    <w:rPr>
      <w:rFonts w:eastAsia="Times New Roman" w:cs="Times New Roman"/>
      <w:spacing w:val="10"/>
      <w:sz w:val="28"/>
      <w:szCs w:val="28"/>
    </w:rPr>
  </w:style>
  <w:style w:type="paragraph" w:customStyle="1" w:styleId="affffffff6">
    <w:name w:val="Таблица НГП"/>
    <w:basedOn w:val="a5"/>
    <w:qFormat/>
    <w:rsid w:val="005B79F9"/>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5B79F9"/>
  </w:style>
  <w:style w:type="character" w:customStyle="1" w:styleId="mw-editsection">
    <w:name w:val="mw-editsection"/>
    <w:basedOn w:val="a6"/>
    <w:rsid w:val="005B79F9"/>
  </w:style>
  <w:style w:type="character" w:customStyle="1" w:styleId="mw-editsection-bracket">
    <w:name w:val="mw-editsection-bracket"/>
    <w:basedOn w:val="a6"/>
    <w:rsid w:val="005B79F9"/>
  </w:style>
  <w:style w:type="character" w:customStyle="1" w:styleId="mw-editsection-divider">
    <w:name w:val="mw-editsection-divider"/>
    <w:basedOn w:val="a6"/>
    <w:rsid w:val="005B79F9"/>
  </w:style>
  <w:style w:type="paragraph" w:customStyle="1" w:styleId="affffffff7">
    <w:name w:val="Знак Знак Знак Знак Знак Знак Знак"/>
    <w:basedOn w:val="a5"/>
    <w:rsid w:val="005B79F9"/>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6"/>
    <w:rsid w:val="005B79F9"/>
  </w:style>
  <w:style w:type="paragraph" w:customStyle="1" w:styleId="s31">
    <w:name w:val="s_3"/>
    <w:basedOn w:val="a5"/>
    <w:rsid w:val="005B79F9"/>
    <w:pPr>
      <w:spacing w:before="100" w:beforeAutospacing="1" w:after="100" w:afterAutospacing="1"/>
      <w:ind w:firstLine="0"/>
      <w:jc w:val="left"/>
    </w:pPr>
    <w:rPr>
      <w:rFonts w:eastAsia="Times New Roman" w:cs="Times New Roman"/>
      <w:szCs w:val="24"/>
    </w:rPr>
  </w:style>
  <w:style w:type="paragraph" w:customStyle="1" w:styleId="s1a">
    <w:name w:val="s_1"/>
    <w:basedOn w:val="a5"/>
    <w:rsid w:val="005B79F9"/>
    <w:pPr>
      <w:spacing w:before="100" w:beforeAutospacing="1" w:after="100" w:afterAutospacing="1"/>
      <w:ind w:firstLine="0"/>
      <w:jc w:val="left"/>
    </w:pPr>
    <w:rPr>
      <w:rFonts w:eastAsia="Times New Roman" w:cs="Times New Roman"/>
      <w:szCs w:val="24"/>
    </w:rPr>
  </w:style>
  <w:style w:type="paragraph" w:customStyle="1" w:styleId="empty">
    <w:name w:val="empty"/>
    <w:basedOn w:val="a5"/>
    <w:rsid w:val="005B79F9"/>
    <w:pPr>
      <w:spacing w:before="100" w:beforeAutospacing="1" w:after="100" w:afterAutospacing="1"/>
      <w:ind w:firstLine="0"/>
      <w:jc w:val="left"/>
    </w:pPr>
    <w:rPr>
      <w:rFonts w:eastAsia="Times New Roman" w:cs="Times New Roman"/>
      <w:szCs w:val="24"/>
    </w:rPr>
  </w:style>
  <w:style w:type="paragraph" w:customStyle="1" w:styleId="s91">
    <w:name w:val="s_91"/>
    <w:basedOn w:val="a5"/>
    <w:rsid w:val="005B79F9"/>
    <w:pPr>
      <w:spacing w:before="100" w:beforeAutospacing="1" w:after="100" w:afterAutospacing="1"/>
      <w:ind w:firstLine="0"/>
      <w:jc w:val="left"/>
    </w:pPr>
    <w:rPr>
      <w:rFonts w:eastAsia="Times New Roman" w:cs="Times New Roman"/>
      <w:szCs w:val="24"/>
    </w:rPr>
  </w:style>
  <w:style w:type="paragraph" w:customStyle="1" w:styleId="s37">
    <w:name w:val="s_37"/>
    <w:basedOn w:val="a5"/>
    <w:rsid w:val="005B79F9"/>
    <w:pPr>
      <w:spacing w:before="100" w:beforeAutospacing="1" w:after="100" w:afterAutospacing="1"/>
      <w:ind w:firstLine="0"/>
      <w:jc w:val="left"/>
    </w:pPr>
    <w:rPr>
      <w:rFonts w:eastAsia="Times New Roman" w:cs="Times New Roman"/>
      <w:szCs w:val="24"/>
    </w:rPr>
  </w:style>
  <w:style w:type="character" w:customStyle="1" w:styleId="s911">
    <w:name w:val="s_911"/>
    <w:basedOn w:val="a6"/>
    <w:rsid w:val="005B79F9"/>
  </w:style>
  <w:style w:type="character" w:customStyle="1" w:styleId="s101">
    <w:name w:val="s_10"/>
    <w:basedOn w:val="a6"/>
    <w:rsid w:val="005B7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internet.garant.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gks.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gis.economy.gov.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43</Pages>
  <Words>15136</Words>
  <Characters>86280</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Шапошникова Полина Николаевна</dc:creator>
  <cp:keywords/>
  <dc:description/>
  <cp:lastModifiedBy>Шапошникова Полина Николаевна</cp:lastModifiedBy>
  <cp:revision>3</cp:revision>
  <cp:lastPrinted>2026-07-13T13:05:00Z</cp:lastPrinted>
  <dcterms:created xsi:type="dcterms:W3CDTF">2026-05-13T10:03:00Z</dcterms:created>
  <dcterms:modified xsi:type="dcterms:W3CDTF">2026-07-13T13:23:00Z</dcterms:modified>
</cp:coreProperties>
</file>